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416F2D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424DD">
        <w:rPr>
          <w:rFonts w:ascii="宋体" w:hAnsi="宋体" w:hint="eastAsia"/>
          <w:color w:val="FF0000"/>
          <w:sz w:val="32"/>
          <w:szCs w:val="32"/>
        </w:rPr>
        <w:t>骨密度设备</w:t>
      </w:r>
    </w:p>
    <w:p w14:paraId="24C23C89" w14:textId="77777777" w:rsidR="00861974" w:rsidRDefault="00861974" w:rsidP="00432C23"/>
    <w:p w14:paraId="4A991DA6" w14:textId="54C6979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424DD">
        <w:rPr>
          <w:rFonts w:ascii="宋体" w:hAnsi="宋体" w:hint="eastAsia"/>
          <w:color w:val="FF0000"/>
          <w:sz w:val="32"/>
          <w:szCs w:val="32"/>
        </w:rPr>
        <w:t>SZUCG20200463EQ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0FD83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C397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393A05A" w:rsidR="009B2AD6" w:rsidRPr="009D5001" w:rsidRDefault="009B2AD6" w:rsidP="009B2AD6">
      <w:pPr>
        <w:rPr>
          <w:rFonts w:ascii="宋体" w:hAnsi="宋体"/>
          <w:sz w:val="32"/>
        </w:rPr>
      </w:pPr>
      <w:r w:rsidRPr="009D5001">
        <w:rPr>
          <w:rFonts w:ascii="宋体" w:hAnsi="宋体"/>
          <w:sz w:val="32"/>
        </w:rPr>
        <w:t xml:space="preserve">      项目编号：  </w:t>
      </w:r>
      <w:r w:rsidR="00D424DD">
        <w:rPr>
          <w:rFonts w:ascii="宋体" w:hAnsi="宋体" w:hint="eastAsia"/>
          <w:color w:val="FF0000"/>
          <w:sz w:val="32"/>
          <w:szCs w:val="32"/>
        </w:rPr>
        <w:t>SZUCG20200463EQ</w:t>
      </w:r>
    </w:p>
    <w:p w14:paraId="07E0F69B" w14:textId="1D8DAEA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424DD">
        <w:rPr>
          <w:rFonts w:ascii="宋体" w:hAnsi="宋体" w:hint="eastAsia"/>
          <w:color w:val="FF0000"/>
          <w:sz w:val="32"/>
          <w:szCs w:val="32"/>
        </w:rPr>
        <w:t>骨密度设备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071DA52" w:rsidR="00E87D52" w:rsidRPr="00DD48F9" w:rsidRDefault="00652CF8" w:rsidP="009D1508">
            <w:pPr>
              <w:spacing w:line="240" w:lineRule="exact"/>
              <w:jc w:val="center"/>
              <w:rPr>
                <w:szCs w:val="21"/>
              </w:rPr>
            </w:pPr>
            <w:r w:rsidRPr="00DD48F9">
              <w:rPr>
                <w:szCs w:val="21"/>
              </w:rPr>
              <w:t>5</w:t>
            </w:r>
            <w:r w:rsidR="00D424DD">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8A157C2" w:rsidR="00B62E01" w:rsidRPr="00DD48F9" w:rsidRDefault="008B486B" w:rsidP="00FA03F3">
            <w:pPr>
              <w:spacing w:after="160" w:line="240" w:lineRule="exact"/>
              <w:jc w:val="center"/>
              <w:rPr>
                <w:szCs w:val="21"/>
              </w:rPr>
            </w:pPr>
            <w:r>
              <w:rPr>
                <w:szCs w:val="21"/>
              </w:rPr>
              <w:t>5</w:t>
            </w:r>
            <w:r w:rsidR="00D424DD">
              <w:rPr>
                <w:szCs w:val="21"/>
              </w:rPr>
              <w:t>0</w:t>
            </w:r>
          </w:p>
        </w:tc>
        <w:tc>
          <w:tcPr>
            <w:tcW w:w="3766" w:type="dxa"/>
            <w:vAlign w:val="center"/>
          </w:tcPr>
          <w:p w14:paraId="6C970A8F" w14:textId="45CA327A"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w:t>
            </w:r>
            <w:proofErr w:type="gramStart"/>
            <w:r w:rsidRPr="0057106C">
              <w:rPr>
                <w:szCs w:val="21"/>
              </w:rPr>
              <w:t>每负偏离</w:t>
            </w:r>
            <w:proofErr w:type="gramEnd"/>
            <w:r w:rsidRPr="0057106C">
              <w:rPr>
                <w:szCs w:val="21"/>
              </w:rPr>
              <w:t>一项扣</w:t>
            </w:r>
            <w:r w:rsidR="0057106C" w:rsidRPr="0057106C">
              <w:rPr>
                <w:color w:val="FF0000"/>
                <w:szCs w:val="21"/>
              </w:rPr>
              <w:t>10</w:t>
            </w:r>
            <w:r w:rsidRPr="0057106C">
              <w:rPr>
                <w:szCs w:val="21"/>
              </w:rPr>
              <w:t>分；普通</w:t>
            </w:r>
            <w:proofErr w:type="gramStart"/>
            <w:r w:rsidRPr="0057106C">
              <w:rPr>
                <w:szCs w:val="21"/>
              </w:rPr>
              <w:t>参数每负偏离</w:t>
            </w:r>
            <w:proofErr w:type="gramEnd"/>
            <w:r w:rsidRPr="0057106C">
              <w:rPr>
                <w:szCs w:val="21"/>
              </w:rPr>
              <w:t>一项扣</w:t>
            </w:r>
            <w:r w:rsidR="00D424DD">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5970C4F9" w14:textId="7DF5A6C2" w:rsidR="00193169" w:rsidRPr="00DD48F9" w:rsidRDefault="00D424DD" w:rsidP="009D1508">
            <w:pPr>
              <w:adjustRightInd w:val="0"/>
              <w:snapToGrid w:val="0"/>
              <w:spacing w:line="360" w:lineRule="auto"/>
              <w:jc w:val="left"/>
              <w:rPr>
                <w:szCs w:val="21"/>
              </w:rPr>
            </w:pPr>
            <w:r w:rsidRPr="00D424DD">
              <w:rPr>
                <w:rFonts w:hint="eastAsia"/>
                <w:szCs w:val="21"/>
              </w:rPr>
              <w:t>投标人应如实填写《免费保修期内售后服务条款偏离表》，评审委员会根据响应情况进行打分，全部满足要求的得</w:t>
            </w:r>
            <w:r w:rsidRPr="00D424DD">
              <w:rPr>
                <w:rFonts w:hint="eastAsia"/>
                <w:szCs w:val="21"/>
              </w:rPr>
              <w:t>100</w:t>
            </w:r>
            <w:r w:rsidRPr="00D424DD">
              <w:rPr>
                <w:rFonts w:hint="eastAsia"/>
                <w:szCs w:val="21"/>
              </w:rPr>
              <w:t>分，</w:t>
            </w:r>
            <w:proofErr w:type="gramStart"/>
            <w:r w:rsidRPr="00D424DD">
              <w:rPr>
                <w:rFonts w:hint="eastAsia"/>
                <w:szCs w:val="21"/>
              </w:rPr>
              <w:t>每负偏离</w:t>
            </w:r>
            <w:proofErr w:type="gramEnd"/>
            <w:r w:rsidRPr="00D424DD">
              <w:rPr>
                <w:rFonts w:hint="eastAsia"/>
                <w:szCs w:val="21"/>
              </w:rPr>
              <w:t>一项扣</w:t>
            </w:r>
            <w:r w:rsidRPr="00D424DD">
              <w:rPr>
                <w:rFonts w:hint="eastAsia"/>
                <w:szCs w:val="21"/>
              </w:rPr>
              <w:t>17</w:t>
            </w:r>
            <w:r w:rsidRPr="00D424DD">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w:t>
            </w:r>
            <w:proofErr w:type="gramStart"/>
            <w:r>
              <w:rPr>
                <w:rFonts w:ascii="宋体" w:hAnsi="宋体" w:cs="宋体" w:hint="eastAsia"/>
                <w:szCs w:val="21"/>
              </w:rPr>
              <w:t>每负偏离</w:t>
            </w:r>
            <w:proofErr w:type="gramEnd"/>
            <w:r>
              <w:rPr>
                <w:rFonts w:ascii="宋体" w:hAnsi="宋体" w:cs="宋体" w:hint="eastAsia"/>
                <w:szCs w:val="21"/>
              </w:rPr>
              <w:t>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1B940566" w:rsidR="00B62E01" w:rsidRPr="00DD48F9" w:rsidRDefault="00D424DD" w:rsidP="00DD48F9">
            <w:pPr>
              <w:adjustRightInd w:val="0"/>
              <w:snapToGrid w:val="0"/>
              <w:spacing w:line="360" w:lineRule="auto"/>
              <w:jc w:val="left"/>
              <w:rPr>
                <w:szCs w:val="21"/>
              </w:rPr>
            </w:pPr>
            <w:r w:rsidRPr="00D424DD">
              <w:rPr>
                <w:rFonts w:hint="eastAsia"/>
                <w:szCs w:val="21"/>
              </w:rPr>
              <w:t>投标人应如实填写《其他商务条款偏离表》，评审委员会根据响应情况进行打分，全部满足要求的得</w:t>
            </w:r>
            <w:r w:rsidRPr="00D424DD">
              <w:rPr>
                <w:rFonts w:hint="eastAsia"/>
                <w:szCs w:val="21"/>
              </w:rPr>
              <w:t>100</w:t>
            </w:r>
            <w:r w:rsidRPr="00D424DD">
              <w:rPr>
                <w:rFonts w:hint="eastAsia"/>
                <w:szCs w:val="21"/>
              </w:rPr>
              <w:t>分，</w:t>
            </w:r>
            <w:proofErr w:type="gramStart"/>
            <w:r w:rsidRPr="00D424DD">
              <w:rPr>
                <w:rFonts w:hint="eastAsia"/>
                <w:szCs w:val="21"/>
              </w:rPr>
              <w:t>每负偏离</w:t>
            </w:r>
            <w:proofErr w:type="gramEnd"/>
            <w:r w:rsidRPr="00D424DD">
              <w:rPr>
                <w:rFonts w:hint="eastAsia"/>
                <w:szCs w:val="21"/>
              </w:rPr>
              <w:t>一项扣</w:t>
            </w:r>
            <w:r w:rsidRPr="00D424DD">
              <w:rPr>
                <w:rFonts w:hint="eastAsia"/>
                <w:szCs w:val="21"/>
              </w:rPr>
              <w:t>7</w:t>
            </w:r>
            <w:r w:rsidRPr="00D424DD">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w:t>
            </w:r>
            <w:r w:rsidRPr="00DD48F9">
              <w:rPr>
                <w:szCs w:val="21"/>
              </w:rPr>
              <w:lastRenderedPageBreak/>
              <w:t>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3E31E3D7" w:rsidR="004B0652" w:rsidRPr="00DD48F9" w:rsidRDefault="00A00A9F"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7B522072" w:rsidR="00B62E01" w:rsidRPr="00DD48F9" w:rsidRDefault="00A00A9F" w:rsidP="004B0652">
            <w:pPr>
              <w:spacing w:line="240" w:lineRule="exact"/>
              <w:jc w:val="center"/>
              <w:rPr>
                <w:szCs w:val="21"/>
              </w:rPr>
            </w:pPr>
            <w:r>
              <w:rPr>
                <w:szCs w:val="21"/>
              </w:rPr>
              <w:t>3</w:t>
            </w:r>
          </w:p>
        </w:tc>
        <w:tc>
          <w:tcPr>
            <w:tcW w:w="3772" w:type="dxa"/>
            <w:gridSpan w:val="2"/>
            <w:vAlign w:val="center"/>
          </w:tcPr>
          <w:p w14:paraId="01F986C8" w14:textId="46C79EA1"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D424DD">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2AF7E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424DD">
        <w:rPr>
          <w:color w:val="FF0000"/>
          <w:kern w:val="0"/>
          <w:szCs w:val="21"/>
          <w:u w:val="single"/>
        </w:rPr>
        <w:t>骨密度设备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12FEBA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424DD">
        <w:rPr>
          <w:color w:val="FF0000"/>
          <w:szCs w:val="21"/>
        </w:rPr>
        <w:t>SZUCG20200463EQ</w:t>
      </w:r>
    </w:p>
    <w:p w14:paraId="6BD90406" w14:textId="731D2C5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424DD">
        <w:rPr>
          <w:color w:val="FF0000"/>
          <w:kern w:val="0"/>
          <w:szCs w:val="21"/>
        </w:rPr>
        <w:t>骨密度设备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44C30D93"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1. </w:t>
      </w:r>
      <w:r w:rsidRPr="00D424DD">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9EC86B0"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2. </w:t>
      </w:r>
      <w:r w:rsidRPr="00D424DD">
        <w:rPr>
          <w:kern w:val="0"/>
          <w:szCs w:val="21"/>
        </w:rPr>
        <w:t>参与本项目投标前三年内，在经营活动中没有重大违法记录（由供应商在《投标及履约承诺函》中</w:t>
      </w:r>
      <w:proofErr w:type="gramStart"/>
      <w:r w:rsidRPr="00D424DD">
        <w:rPr>
          <w:kern w:val="0"/>
          <w:szCs w:val="21"/>
        </w:rPr>
        <w:t>作出</w:t>
      </w:r>
      <w:proofErr w:type="gramEnd"/>
      <w:r w:rsidRPr="00D424DD">
        <w:rPr>
          <w:kern w:val="0"/>
          <w:szCs w:val="21"/>
        </w:rPr>
        <w:t>声明）。</w:t>
      </w:r>
    </w:p>
    <w:p w14:paraId="51F7CFF3"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3. </w:t>
      </w:r>
      <w:r w:rsidRPr="00D424DD">
        <w:rPr>
          <w:kern w:val="0"/>
          <w:szCs w:val="21"/>
        </w:rPr>
        <w:t>参与本项目政府采购活动时不存在被有关部门禁止参与政府采购活动且在有效期内的情况（由供应商在《投标及履约承诺函》中</w:t>
      </w:r>
      <w:proofErr w:type="gramStart"/>
      <w:r w:rsidRPr="00D424DD">
        <w:rPr>
          <w:kern w:val="0"/>
          <w:szCs w:val="21"/>
        </w:rPr>
        <w:t>作出</w:t>
      </w:r>
      <w:proofErr w:type="gramEnd"/>
      <w:r w:rsidRPr="00D424DD">
        <w:rPr>
          <w:kern w:val="0"/>
          <w:szCs w:val="21"/>
        </w:rPr>
        <w:t>声明）。</w:t>
      </w:r>
    </w:p>
    <w:p w14:paraId="2AF17818" w14:textId="77777777" w:rsidR="00D424DD" w:rsidRPr="00D424DD" w:rsidRDefault="00D424DD" w:rsidP="00D424DD">
      <w:pPr>
        <w:adjustRightInd w:val="0"/>
        <w:snapToGrid w:val="0"/>
        <w:spacing w:line="360" w:lineRule="auto"/>
        <w:ind w:firstLine="420"/>
        <w:jc w:val="left"/>
        <w:rPr>
          <w:kern w:val="0"/>
          <w:szCs w:val="21"/>
        </w:rPr>
      </w:pPr>
      <w:r w:rsidRPr="00D424DD">
        <w:rPr>
          <w:rFonts w:hint="eastAsia"/>
          <w:kern w:val="0"/>
          <w:szCs w:val="21"/>
          <w:highlight w:val="yellow"/>
        </w:rPr>
        <w:t xml:space="preserve">4. </w:t>
      </w:r>
      <w:r w:rsidRPr="00D424DD">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C98E9E4"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5. </w:t>
      </w:r>
      <w:r w:rsidRPr="00D424DD">
        <w:rPr>
          <w:kern w:val="0"/>
          <w:szCs w:val="21"/>
        </w:rPr>
        <w:t>本项目不接受联合体投标。</w:t>
      </w:r>
    </w:p>
    <w:p w14:paraId="61519A01"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6. </w:t>
      </w:r>
      <w:r w:rsidRPr="00D424DD">
        <w:rPr>
          <w:kern w:val="0"/>
          <w:szCs w:val="21"/>
        </w:rPr>
        <w:t>招标人将在</w:t>
      </w:r>
      <w:r w:rsidRPr="00D424DD">
        <w:rPr>
          <w:kern w:val="0"/>
          <w:szCs w:val="21"/>
        </w:rPr>
        <w:t>“</w:t>
      </w:r>
      <w:r w:rsidRPr="00D424DD">
        <w:rPr>
          <w:kern w:val="0"/>
          <w:szCs w:val="21"/>
        </w:rPr>
        <w:t>信用中国</w:t>
      </w:r>
      <w:r w:rsidRPr="00D424DD">
        <w:rPr>
          <w:kern w:val="0"/>
          <w:szCs w:val="21"/>
        </w:rPr>
        <w:t>”</w:t>
      </w:r>
      <w:r w:rsidRPr="00D424DD">
        <w:rPr>
          <w:kern w:val="0"/>
          <w:szCs w:val="21"/>
        </w:rPr>
        <w:t>网站（</w:t>
      </w:r>
      <w:r w:rsidRPr="00D424DD">
        <w:rPr>
          <w:kern w:val="0"/>
          <w:szCs w:val="21"/>
        </w:rPr>
        <w:t>www.creditchina.gov.cn</w:t>
      </w:r>
      <w:r w:rsidRPr="00D424DD">
        <w:rPr>
          <w:kern w:val="0"/>
          <w:szCs w:val="21"/>
        </w:rPr>
        <w:t>）、中国政府采购网（</w:t>
      </w:r>
      <w:r w:rsidRPr="00D424DD">
        <w:rPr>
          <w:kern w:val="0"/>
          <w:szCs w:val="21"/>
        </w:rPr>
        <w:t>www.ccgp.gov.cn</w:t>
      </w:r>
      <w:r w:rsidRPr="00D424DD">
        <w:rPr>
          <w:kern w:val="0"/>
          <w:szCs w:val="21"/>
        </w:rPr>
        <w:t>）、国家企业信用信息公示系统（</w:t>
      </w:r>
      <w:r w:rsidRPr="00D424DD">
        <w:rPr>
          <w:kern w:val="0"/>
          <w:szCs w:val="21"/>
        </w:rPr>
        <w:t>www.gsxt.gov.cn</w:t>
      </w:r>
      <w:r w:rsidRPr="00D424DD">
        <w:rPr>
          <w:kern w:val="0"/>
          <w:szCs w:val="21"/>
        </w:rPr>
        <w:t>）和深圳信用网（</w:t>
      </w:r>
      <w:r w:rsidRPr="00D424DD">
        <w:rPr>
          <w:kern w:val="0"/>
          <w:szCs w:val="21"/>
        </w:rPr>
        <w:t>www.szcredit.org.cn</w:t>
      </w:r>
      <w:r w:rsidRPr="00D424DD">
        <w:rPr>
          <w:kern w:val="0"/>
          <w:szCs w:val="21"/>
        </w:rPr>
        <w:t>）等网站查询，被查询发现存在不良信用记录，将拒绝其参加本次采购活动。</w:t>
      </w:r>
    </w:p>
    <w:p w14:paraId="4680FC3B" w14:textId="199C0E1F" w:rsidR="00B32EDE" w:rsidRPr="00D424DD" w:rsidRDefault="00B32EDE" w:rsidP="00DE3608">
      <w:pPr>
        <w:adjustRightInd w:val="0"/>
        <w:snapToGrid w:val="0"/>
        <w:spacing w:line="360" w:lineRule="auto"/>
        <w:jc w:val="left"/>
        <w:rPr>
          <w:kern w:val="0"/>
          <w:szCs w:val="21"/>
        </w:rPr>
      </w:pPr>
    </w:p>
    <w:p w14:paraId="4500678C" w14:textId="4F4908C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424DD">
        <w:rPr>
          <w:color w:val="FF0000"/>
          <w:kern w:val="0"/>
          <w:szCs w:val="21"/>
        </w:rPr>
        <w:t>2</w:t>
      </w:r>
      <w:r w:rsidR="00FD4313" w:rsidRPr="00FD4313">
        <w:rPr>
          <w:color w:val="FF0000"/>
          <w:kern w:val="0"/>
          <w:szCs w:val="21"/>
        </w:rPr>
        <w:t>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A24EF">
        <w:rPr>
          <w:rFonts w:hint="eastAsia"/>
          <w:b/>
          <w:color w:val="FF0000"/>
          <w:kern w:val="0"/>
          <w:szCs w:val="21"/>
        </w:rPr>
        <w:t>招标</w:t>
      </w:r>
      <w:r w:rsidR="007A24EF">
        <w:rPr>
          <w:b/>
          <w:color w:val="FF0000"/>
          <w:kern w:val="0"/>
          <w:szCs w:val="21"/>
        </w:rPr>
        <w:t>文件售后不退。</w:t>
      </w:r>
    </w:p>
    <w:p w14:paraId="4A755311" w14:textId="777E1BE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C3975">
        <w:rPr>
          <w:rFonts w:hint="eastAsia"/>
          <w:kern w:val="0"/>
          <w:szCs w:val="21"/>
        </w:rPr>
        <w:t>09</w:t>
      </w:r>
      <w:r w:rsidRPr="00DE3608">
        <w:rPr>
          <w:kern w:val="0"/>
          <w:szCs w:val="21"/>
        </w:rPr>
        <w:t>月</w:t>
      </w:r>
      <w:r w:rsidR="00745992">
        <w:rPr>
          <w:kern w:val="0"/>
          <w:szCs w:val="21"/>
        </w:rPr>
        <w:t>27</w:t>
      </w:r>
      <w:r w:rsidRPr="00DE3608">
        <w:rPr>
          <w:kern w:val="0"/>
          <w:szCs w:val="21"/>
        </w:rPr>
        <w:t>日起至</w:t>
      </w:r>
      <w:r w:rsidRPr="00DE3608">
        <w:rPr>
          <w:kern w:val="0"/>
          <w:szCs w:val="21"/>
        </w:rPr>
        <w:t>2020</w:t>
      </w:r>
      <w:r w:rsidRPr="00DE3608">
        <w:rPr>
          <w:kern w:val="0"/>
          <w:szCs w:val="21"/>
        </w:rPr>
        <w:t>年</w:t>
      </w:r>
      <w:r w:rsidR="00745992">
        <w:rPr>
          <w:kern w:val="0"/>
          <w:szCs w:val="21"/>
        </w:rPr>
        <w:t>10</w:t>
      </w:r>
      <w:r w:rsidRPr="00DE3608">
        <w:rPr>
          <w:kern w:val="0"/>
          <w:szCs w:val="21"/>
        </w:rPr>
        <w:t>月</w:t>
      </w:r>
      <w:r w:rsidR="00745992">
        <w:rPr>
          <w:kern w:val="0"/>
          <w:szCs w:val="21"/>
        </w:rPr>
        <w:t>12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AEC58B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45992">
        <w:rPr>
          <w:color w:val="FF0000"/>
          <w:kern w:val="0"/>
          <w:szCs w:val="21"/>
        </w:rPr>
        <w:t>10</w:t>
      </w:r>
      <w:r w:rsidRPr="00DE3608">
        <w:rPr>
          <w:color w:val="FF0000"/>
          <w:kern w:val="0"/>
          <w:szCs w:val="21"/>
        </w:rPr>
        <w:t>月</w:t>
      </w:r>
      <w:r w:rsidR="00745992">
        <w:rPr>
          <w:color w:val="FF0000"/>
          <w:kern w:val="0"/>
          <w:szCs w:val="21"/>
        </w:rPr>
        <w:t>13</w:t>
      </w:r>
      <w:r w:rsidRPr="00DE3608">
        <w:rPr>
          <w:color w:val="FF0000"/>
          <w:kern w:val="0"/>
          <w:szCs w:val="21"/>
        </w:rPr>
        <w:t>日</w:t>
      </w:r>
      <w:r w:rsidR="00A42BB3">
        <w:rPr>
          <w:b/>
          <w:color w:val="FF0000"/>
          <w:kern w:val="0"/>
          <w:szCs w:val="21"/>
        </w:rPr>
        <w:t>1</w:t>
      </w:r>
      <w:r w:rsidR="00745992">
        <w:rPr>
          <w:b/>
          <w:color w:val="FF0000"/>
          <w:kern w:val="0"/>
          <w:szCs w:val="21"/>
        </w:rPr>
        <w:t>4</w:t>
      </w:r>
      <w:r w:rsidRPr="00DE3608">
        <w:rPr>
          <w:b/>
          <w:color w:val="FF0000"/>
          <w:kern w:val="0"/>
          <w:szCs w:val="21"/>
        </w:rPr>
        <w:t>：</w:t>
      </w:r>
      <w:r w:rsidR="0074599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8333EC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45992">
        <w:rPr>
          <w:kern w:val="0"/>
          <w:szCs w:val="21"/>
        </w:rPr>
        <w:t>10</w:t>
      </w:r>
      <w:r w:rsidR="00A42BB3" w:rsidRPr="00A42BB3">
        <w:rPr>
          <w:rFonts w:hint="eastAsia"/>
          <w:kern w:val="0"/>
          <w:szCs w:val="21"/>
        </w:rPr>
        <w:t>月</w:t>
      </w:r>
      <w:r w:rsidR="00745992">
        <w:rPr>
          <w:kern w:val="0"/>
          <w:szCs w:val="21"/>
        </w:rPr>
        <w:t>13</w:t>
      </w:r>
      <w:r w:rsidR="00A42BB3" w:rsidRPr="00A42BB3">
        <w:rPr>
          <w:rFonts w:hint="eastAsia"/>
          <w:kern w:val="0"/>
          <w:szCs w:val="21"/>
        </w:rPr>
        <w:t>日</w:t>
      </w:r>
      <w:r w:rsidR="00745992" w:rsidRPr="00745992">
        <w:rPr>
          <w:rFonts w:hint="eastAsia"/>
          <w:kern w:val="0"/>
          <w:szCs w:val="21"/>
        </w:rPr>
        <w:t>14</w:t>
      </w:r>
      <w:r w:rsidR="00745992" w:rsidRPr="00745992">
        <w:rPr>
          <w:rFonts w:hint="eastAsia"/>
          <w:kern w:val="0"/>
          <w:szCs w:val="21"/>
        </w:rPr>
        <w:t>：</w:t>
      </w:r>
      <w:r w:rsidR="00745992" w:rsidRPr="00745992">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0CF87F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C3975">
        <w:rPr>
          <w:rFonts w:hint="eastAsia"/>
          <w:kern w:val="0"/>
          <w:szCs w:val="21"/>
        </w:rPr>
        <w:t>09</w:t>
      </w:r>
      <w:r w:rsidRPr="00DE3608">
        <w:rPr>
          <w:kern w:val="0"/>
          <w:szCs w:val="21"/>
        </w:rPr>
        <w:t>月</w:t>
      </w:r>
      <w:r w:rsidR="00745992">
        <w:rPr>
          <w:kern w:val="0"/>
          <w:szCs w:val="21"/>
        </w:rPr>
        <w:t>27</w:t>
      </w:r>
      <w:r w:rsidRPr="00DE3608">
        <w:rPr>
          <w:kern w:val="0"/>
          <w:szCs w:val="21"/>
        </w:rPr>
        <w:t>日至</w:t>
      </w:r>
      <w:r w:rsidRPr="00DE3608">
        <w:rPr>
          <w:kern w:val="0"/>
          <w:szCs w:val="21"/>
        </w:rPr>
        <w:t>2020</w:t>
      </w:r>
      <w:r w:rsidRPr="00DE3608">
        <w:rPr>
          <w:kern w:val="0"/>
          <w:szCs w:val="21"/>
        </w:rPr>
        <w:t>年</w:t>
      </w:r>
      <w:r w:rsidR="00745992">
        <w:rPr>
          <w:kern w:val="0"/>
          <w:szCs w:val="21"/>
        </w:rPr>
        <w:t>10</w:t>
      </w:r>
      <w:r w:rsidRPr="00DE3608">
        <w:rPr>
          <w:kern w:val="0"/>
          <w:szCs w:val="21"/>
        </w:rPr>
        <w:t>月</w:t>
      </w:r>
      <w:r w:rsidR="00EC3975">
        <w:rPr>
          <w:rFonts w:hint="eastAsia"/>
          <w:kern w:val="0"/>
          <w:szCs w:val="21"/>
        </w:rPr>
        <w:t>10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C366968" w:rsidR="00C60D2E" w:rsidRDefault="008603EB" w:rsidP="0074599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45992" w:rsidRPr="00745992">
        <w:rPr>
          <w:rFonts w:hint="eastAsia"/>
          <w:b/>
          <w:kern w:val="0"/>
          <w:szCs w:val="21"/>
        </w:rPr>
        <w:t>09</w:t>
      </w:r>
      <w:r w:rsidR="00745992" w:rsidRPr="00745992">
        <w:rPr>
          <w:rFonts w:hint="eastAsia"/>
          <w:b/>
          <w:kern w:val="0"/>
          <w:szCs w:val="21"/>
        </w:rPr>
        <w:t>月</w:t>
      </w:r>
      <w:r w:rsidR="00745992" w:rsidRPr="00745992">
        <w:rPr>
          <w:rFonts w:hint="eastAsia"/>
          <w:b/>
          <w:kern w:val="0"/>
          <w:szCs w:val="21"/>
        </w:rPr>
        <w:t>27</w:t>
      </w:r>
      <w:r w:rsidR="00745992" w:rsidRPr="00745992">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FE328B7" w:rsidR="002A367A" w:rsidRPr="007A24EF" w:rsidRDefault="007A24EF" w:rsidP="008B486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120AFAC" w:rsidR="008603EB" w:rsidRPr="006C4DF4" w:rsidRDefault="00D424DD" w:rsidP="008603EB">
            <w:pPr>
              <w:widowControl/>
              <w:jc w:val="center"/>
              <w:rPr>
                <w:kern w:val="0"/>
                <w:szCs w:val="21"/>
              </w:rPr>
            </w:pPr>
            <w:r>
              <w:rPr>
                <w:rFonts w:ascii="宋体" w:hAnsi="宋体" w:hint="eastAsia"/>
              </w:rPr>
              <w:t>骨密度设备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F0D312D" w:rsidR="008603EB" w:rsidRPr="006C4DF4" w:rsidRDefault="00D424DD"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4B591DA" w:rsidR="008603EB" w:rsidRPr="006C4DF4" w:rsidRDefault="00D424DD" w:rsidP="008603EB">
            <w:pPr>
              <w:widowControl/>
              <w:jc w:val="center"/>
              <w:rPr>
                <w:szCs w:val="21"/>
              </w:rPr>
            </w:pPr>
            <w:r>
              <w:rPr>
                <w:szCs w:val="21"/>
              </w:rPr>
              <w:t>2</w:t>
            </w:r>
            <w:r w:rsidR="008603EB" w:rsidRPr="006C4DF4">
              <w:rPr>
                <w:szCs w:val="21"/>
              </w:rPr>
              <w:t>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3F04A0AE" w:rsidR="00453624" w:rsidRPr="006C4DF4" w:rsidRDefault="00D424DD" w:rsidP="00453624">
            <w:pPr>
              <w:widowControl/>
              <w:jc w:val="center"/>
              <w:rPr>
                <w:kern w:val="0"/>
                <w:szCs w:val="21"/>
              </w:rPr>
            </w:pPr>
            <w:r>
              <w:rPr>
                <w:rFonts w:ascii="宋体" w:hAnsi="宋体" w:hint="eastAsia"/>
              </w:rPr>
              <w:t>骨密度设备</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1DF0A6FB" w:rsidR="00453624" w:rsidRPr="006C4DF4" w:rsidRDefault="00D424DD"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A660FB8" w:rsidR="00453624" w:rsidRPr="006C4DF4" w:rsidRDefault="00D424DD" w:rsidP="00453624">
            <w:pPr>
              <w:widowControl/>
              <w:jc w:val="center"/>
              <w:rPr>
                <w:b/>
                <w:szCs w:val="21"/>
              </w:rPr>
            </w:pPr>
            <w:r w:rsidRPr="00D424DD">
              <w:rPr>
                <w:rFonts w:hint="eastAsia"/>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D424DD" w:rsidRPr="00EA2F45" w14:paraId="32386151" w14:textId="77777777" w:rsidTr="00D424DD">
        <w:trPr>
          <w:trHeight w:val="450"/>
        </w:trPr>
        <w:tc>
          <w:tcPr>
            <w:tcW w:w="900" w:type="dxa"/>
            <w:vMerge w:val="restart"/>
            <w:vAlign w:val="center"/>
          </w:tcPr>
          <w:p w14:paraId="4163AF4F" w14:textId="77777777" w:rsidR="00D424DD" w:rsidRPr="00EA2F45" w:rsidRDefault="00D424DD" w:rsidP="00D424DD">
            <w:pPr>
              <w:jc w:val="center"/>
              <w:rPr>
                <w:b/>
                <w:szCs w:val="21"/>
              </w:rPr>
            </w:pPr>
            <w:r w:rsidRPr="00EA2F45">
              <w:rPr>
                <w:b/>
                <w:szCs w:val="21"/>
              </w:rPr>
              <w:t>1</w:t>
            </w:r>
          </w:p>
        </w:tc>
        <w:tc>
          <w:tcPr>
            <w:tcW w:w="1980" w:type="dxa"/>
            <w:vMerge w:val="restart"/>
            <w:vAlign w:val="center"/>
          </w:tcPr>
          <w:p w14:paraId="28493933" w14:textId="05E0095A" w:rsidR="00D424DD" w:rsidRPr="00EA2F45" w:rsidRDefault="00D424DD" w:rsidP="00D424DD">
            <w:pPr>
              <w:jc w:val="center"/>
              <w:rPr>
                <w:b/>
                <w:szCs w:val="21"/>
              </w:rPr>
            </w:pPr>
            <w:r>
              <w:rPr>
                <w:b/>
                <w:szCs w:val="21"/>
              </w:rPr>
              <w:t>骨密度设备</w:t>
            </w:r>
          </w:p>
        </w:tc>
        <w:tc>
          <w:tcPr>
            <w:tcW w:w="5580" w:type="dxa"/>
            <w:vAlign w:val="center"/>
          </w:tcPr>
          <w:p w14:paraId="1C2428A7" w14:textId="57A69C95"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 xml:space="preserve">1.1 </w:t>
            </w:r>
            <w:r w:rsidRPr="008B7739">
              <w:rPr>
                <w:rFonts w:hint="eastAsia"/>
              </w:rPr>
              <w:t>采用超声技术可进行≥</w:t>
            </w:r>
            <w:r w:rsidRPr="008B7739">
              <w:rPr>
                <w:rFonts w:hint="eastAsia"/>
              </w:rPr>
              <w:t>2</w:t>
            </w:r>
            <w:r w:rsidRPr="008B7739">
              <w:rPr>
                <w:rFonts w:hint="eastAsia"/>
              </w:rPr>
              <w:t>，含有桡骨</w:t>
            </w:r>
            <w:r w:rsidRPr="008B7739">
              <w:rPr>
                <w:rFonts w:hint="eastAsia"/>
              </w:rPr>
              <w:t>1/3</w:t>
            </w:r>
            <w:r w:rsidRPr="008B7739">
              <w:rPr>
                <w:rFonts w:hint="eastAsia"/>
              </w:rPr>
              <w:t>处，主机重量≤</w:t>
            </w:r>
            <w:r w:rsidRPr="008B7739">
              <w:rPr>
                <w:rFonts w:hint="eastAsia"/>
              </w:rPr>
              <w:t>1kg</w:t>
            </w:r>
            <w:r w:rsidRPr="008B7739">
              <w:rPr>
                <w:rFonts w:hint="eastAsia"/>
              </w:rPr>
              <w:t>，可携带外出移动检测，测量进度百分数显示，帮助医生和病人随时了解测量进度，具有操作者练习模式，能够考核测量人员的测量精度，确保测量结果的准确（需提供测量进度百分数显示操作界面截图证明）。</w:t>
            </w:r>
          </w:p>
        </w:tc>
      </w:tr>
      <w:tr w:rsidR="00D424DD" w:rsidRPr="00EA2F45" w14:paraId="575D2B68" w14:textId="77777777" w:rsidTr="00D424DD">
        <w:trPr>
          <w:trHeight w:val="450"/>
        </w:trPr>
        <w:tc>
          <w:tcPr>
            <w:tcW w:w="900" w:type="dxa"/>
            <w:vMerge/>
            <w:vAlign w:val="center"/>
          </w:tcPr>
          <w:p w14:paraId="37FA2151" w14:textId="77777777" w:rsidR="00D424DD" w:rsidRPr="00EA2F45" w:rsidRDefault="00D424DD" w:rsidP="00D424DD">
            <w:pPr>
              <w:jc w:val="center"/>
              <w:rPr>
                <w:b/>
                <w:szCs w:val="21"/>
              </w:rPr>
            </w:pPr>
          </w:p>
        </w:tc>
        <w:tc>
          <w:tcPr>
            <w:tcW w:w="1980" w:type="dxa"/>
            <w:vMerge/>
            <w:vAlign w:val="center"/>
          </w:tcPr>
          <w:p w14:paraId="11DCDF72" w14:textId="77777777" w:rsidR="00D424DD" w:rsidRPr="00EA2F45" w:rsidRDefault="00D424DD" w:rsidP="00D424DD">
            <w:pPr>
              <w:jc w:val="center"/>
              <w:rPr>
                <w:b/>
                <w:szCs w:val="21"/>
              </w:rPr>
            </w:pPr>
          </w:p>
        </w:tc>
        <w:tc>
          <w:tcPr>
            <w:tcW w:w="5580" w:type="dxa"/>
            <w:vAlign w:val="center"/>
          </w:tcPr>
          <w:p w14:paraId="6174C2AC" w14:textId="2FF996E4" w:rsidR="00D424DD" w:rsidRPr="008253C3" w:rsidRDefault="00D424DD" w:rsidP="00D424DD">
            <w:pPr>
              <w:adjustRightInd w:val="0"/>
              <w:snapToGrid w:val="0"/>
              <w:spacing w:line="360" w:lineRule="auto"/>
              <w:jc w:val="left"/>
              <w:rPr>
                <w:b/>
                <w:szCs w:val="21"/>
              </w:rPr>
            </w:pPr>
            <w:r w:rsidRPr="008B7739">
              <w:rPr>
                <w:rFonts w:hint="eastAsia"/>
              </w:rPr>
              <w:t>▲</w:t>
            </w:r>
            <w:r w:rsidRPr="008B7739">
              <w:rPr>
                <w:rFonts w:hint="eastAsia"/>
              </w:rPr>
              <w:t>1.2</w:t>
            </w:r>
            <w:r w:rsidRPr="008B7739">
              <w:rPr>
                <w:rFonts w:hint="eastAsia"/>
              </w:rPr>
              <w:t>配备经医疗器械注册证认证的</w:t>
            </w:r>
            <w:r w:rsidRPr="008B7739">
              <w:rPr>
                <w:rFonts w:hint="eastAsia"/>
              </w:rPr>
              <w:t>20-90</w:t>
            </w:r>
            <w:r w:rsidRPr="008B7739">
              <w:rPr>
                <w:rFonts w:hint="eastAsia"/>
              </w:rPr>
              <w:t>岁成年人骨骼密度参考数据库</w:t>
            </w:r>
            <w:r w:rsidR="008253C3">
              <w:rPr>
                <w:rFonts w:hint="eastAsia"/>
              </w:rPr>
              <w:t>；（需提供国家级医疗器械注册证证明）</w:t>
            </w:r>
          </w:p>
        </w:tc>
      </w:tr>
      <w:tr w:rsidR="00D424DD" w:rsidRPr="00EA2F45" w14:paraId="0C0E0198" w14:textId="77777777" w:rsidTr="00D424DD">
        <w:trPr>
          <w:trHeight w:val="450"/>
        </w:trPr>
        <w:tc>
          <w:tcPr>
            <w:tcW w:w="900" w:type="dxa"/>
            <w:vMerge/>
            <w:vAlign w:val="center"/>
          </w:tcPr>
          <w:p w14:paraId="2C571657" w14:textId="77777777" w:rsidR="00D424DD" w:rsidRPr="00EA2F45" w:rsidRDefault="00D424DD" w:rsidP="00D424DD">
            <w:pPr>
              <w:jc w:val="center"/>
              <w:rPr>
                <w:b/>
                <w:szCs w:val="21"/>
              </w:rPr>
            </w:pPr>
          </w:p>
        </w:tc>
        <w:tc>
          <w:tcPr>
            <w:tcW w:w="1980" w:type="dxa"/>
            <w:vMerge/>
            <w:vAlign w:val="center"/>
          </w:tcPr>
          <w:p w14:paraId="2400CE1D" w14:textId="77777777" w:rsidR="00D424DD" w:rsidRPr="00EA2F45" w:rsidRDefault="00D424DD" w:rsidP="00D424DD">
            <w:pPr>
              <w:jc w:val="center"/>
              <w:rPr>
                <w:b/>
                <w:szCs w:val="21"/>
              </w:rPr>
            </w:pPr>
          </w:p>
        </w:tc>
        <w:tc>
          <w:tcPr>
            <w:tcW w:w="5580" w:type="dxa"/>
            <w:vAlign w:val="center"/>
          </w:tcPr>
          <w:p w14:paraId="4DF00574" w14:textId="66FB8C0F" w:rsidR="00D424DD" w:rsidRPr="00453624" w:rsidRDefault="00D424DD" w:rsidP="00D424DD">
            <w:pPr>
              <w:adjustRightInd w:val="0"/>
              <w:snapToGrid w:val="0"/>
              <w:spacing w:line="360" w:lineRule="auto"/>
              <w:jc w:val="left"/>
              <w:rPr>
                <w:b/>
                <w:szCs w:val="21"/>
              </w:rPr>
            </w:pPr>
            <w:r w:rsidRPr="008B7739">
              <w:rPr>
                <w:rFonts w:hint="eastAsia"/>
              </w:rPr>
              <w:t xml:space="preserve">1.3 </w:t>
            </w:r>
            <w:r w:rsidRPr="008B7739">
              <w:rPr>
                <w:rFonts w:hint="eastAsia"/>
              </w:rPr>
              <w:t>应具有监测功能：适用于监测加速发育年龄段期间的骨骼变化情况。</w:t>
            </w:r>
          </w:p>
        </w:tc>
      </w:tr>
      <w:tr w:rsidR="00D424DD" w:rsidRPr="00EA2F45" w14:paraId="68C89398" w14:textId="77777777" w:rsidTr="00D424DD">
        <w:trPr>
          <w:trHeight w:val="510"/>
        </w:trPr>
        <w:tc>
          <w:tcPr>
            <w:tcW w:w="900" w:type="dxa"/>
            <w:vMerge/>
            <w:vAlign w:val="center"/>
          </w:tcPr>
          <w:p w14:paraId="105FDE84" w14:textId="77777777" w:rsidR="00D424DD" w:rsidRPr="00EA2F45" w:rsidRDefault="00D424DD" w:rsidP="00D424DD">
            <w:pPr>
              <w:jc w:val="center"/>
              <w:rPr>
                <w:b/>
                <w:szCs w:val="21"/>
              </w:rPr>
            </w:pPr>
          </w:p>
        </w:tc>
        <w:tc>
          <w:tcPr>
            <w:tcW w:w="1980" w:type="dxa"/>
            <w:vMerge/>
            <w:vAlign w:val="center"/>
          </w:tcPr>
          <w:p w14:paraId="48E82D91" w14:textId="77777777" w:rsidR="00D424DD" w:rsidRPr="00EA2F45" w:rsidRDefault="00D424DD" w:rsidP="00D424DD">
            <w:pPr>
              <w:jc w:val="center"/>
              <w:rPr>
                <w:b/>
                <w:szCs w:val="21"/>
              </w:rPr>
            </w:pPr>
          </w:p>
        </w:tc>
        <w:tc>
          <w:tcPr>
            <w:tcW w:w="5580" w:type="dxa"/>
            <w:vAlign w:val="center"/>
          </w:tcPr>
          <w:p w14:paraId="54660487" w14:textId="37965679" w:rsidR="00D424DD" w:rsidRPr="00453624" w:rsidRDefault="00D424DD" w:rsidP="00D424DD">
            <w:pPr>
              <w:adjustRightInd w:val="0"/>
              <w:snapToGrid w:val="0"/>
              <w:spacing w:line="360" w:lineRule="auto"/>
              <w:jc w:val="left"/>
              <w:rPr>
                <w:szCs w:val="21"/>
              </w:rPr>
            </w:pPr>
            <w:r w:rsidRPr="008B7739">
              <w:rPr>
                <w:rFonts w:hint="eastAsia"/>
              </w:rPr>
              <w:t xml:space="preserve">1.4 </w:t>
            </w:r>
            <w:r w:rsidRPr="008B7739">
              <w:rPr>
                <w:rFonts w:hint="eastAsia"/>
              </w:rPr>
              <w:t>具有骨骼评价功能，系统提供有输入生长发育信息分析，显示有与各性别人种人群正常生长发育曲线间的比较。</w:t>
            </w:r>
          </w:p>
        </w:tc>
      </w:tr>
      <w:tr w:rsidR="00D424DD" w:rsidRPr="00EA2F45" w14:paraId="4C374AF9" w14:textId="77777777" w:rsidTr="00D424DD">
        <w:trPr>
          <w:trHeight w:val="510"/>
        </w:trPr>
        <w:tc>
          <w:tcPr>
            <w:tcW w:w="900" w:type="dxa"/>
            <w:vMerge/>
            <w:vAlign w:val="center"/>
          </w:tcPr>
          <w:p w14:paraId="71D32547" w14:textId="77777777" w:rsidR="00D424DD" w:rsidRPr="00EA2F45" w:rsidRDefault="00D424DD" w:rsidP="00D424DD">
            <w:pPr>
              <w:jc w:val="center"/>
              <w:rPr>
                <w:b/>
                <w:szCs w:val="21"/>
              </w:rPr>
            </w:pPr>
          </w:p>
        </w:tc>
        <w:tc>
          <w:tcPr>
            <w:tcW w:w="1980" w:type="dxa"/>
            <w:vMerge/>
            <w:vAlign w:val="center"/>
          </w:tcPr>
          <w:p w14:paraId="4C4A06AF" w14:textId="77777777" w:rsidR="00D424DD" w:rsidRPr="00EA2F45" w:rsidRDefault="00D424DD" w:rsidP="00D424DD">
            <w:pPr>
              <w:jc w:val="center"/>
              <w:rPr>
                <w:b/>
                <w:szCs w:val="21"/>
              </w:rPr>
            </w:pPr>
          </w:p>
        </w:tc>
        <w:tc>
          <w:tcPr>
            <w:tcW w:w="5580" w:type="dxa"/>
            <w:vAlign w:val="center"/>
          </w:tcPr>
          <w:p w14:paraId="4EEF4502" w14:textId="58A99623" w:rsidR="00D424DD" w:rsidRPr="00453624" w:rsidRDefault="00D424DD" w:rsidP="00D424DD">
            <w:pPr>
              <w:adjustRightInd w:val="0"/>
              <w:snapToGrid w:val="0"/>
              <w:spacing w:line="360" w:lineRule="auto"/>
              <w:jc w:val="left"/>
              <w:rPr>
                <w:b/>
                <w:szCs w:val="21"/>
              </w:rPr>
            </w:pPr>
            <w:r w:rsidRPr="008B7739">
              <w:rPr>
                <w:rFonts w:hint="eastAsia"/>
              </w:rPr>
              <w:t xml:space="preserve">1.5 </w:t>
            </w:r>
            <w:r w:rsidRPr="008B7739">
              <w:rPr>
                <w:rFonts w:hint="eastAsia"/>
              </w:rPr>
              <w:t>骨强度测量能够去除软组织厚度对测量结果造成的误差，排除皮肤软组织对测试结果的影响。</w:t>
            </w:r>
          </w:p>
        </w:tc>
      </w:tr>
      <w:tr w:rsidR="00D424DD" w:rsidRPr="00EA2F45" w14:paraId="181DF609" w14:textId="77777777" w:rsidTr="00D424DD">
        <w:trPr>
          <w:trHeight w:val="510"/>
        </w:trPr>
        <w:tc>
          <w:tcPr>
            <w:tcW w:w="900" w:type="dxa"/>
            <w:vMerge/>
            <w:vAlign w:val="center"/>
          </w:tcPr>
          <w:p w14:paraId="004405DB" w14:textId="77777777" w:rsidR="00D424DD" w:rsidRPr="00EA2F45" w:rsidRDefault="00D424DD" w:rsidP="00D424DD">
            <w:pPr>
              <w:jc w:val="center"/>
              <w:rPr>
                <w:b/>
                <w:szCs w:val="21"/>
              </w:rPr>
            </w:pPr>
          </w:p>
        </w:tc>
        <w:tc>
          <w:tcPr>
            <w:tcW w:w="1980" w:type="dxa"/>
            <w:vMerge/>
            <w:vAlign w:val="center"/>
          </w:tcPr>
          <w:p w14:paraId="4CA15C67" w14:textId="77777777" w:rsidR="00D424DD" w:rsidRPr="00EA2F45" w:rsidRDefault="00D424DD" w:rsidP="00D424DD">
            <w:pPr>
              <w:jc w:val="center"/>
              <w:rPr>
                <w:b/>
                <w:szCs w:val="21"/>
              </w:rPr>
            </w:pPr>
          </w:p>
        </w:tc>
        <w:tc>
          <w:tcPr>
            <w:tcW w:w="5580" w:type="dxa"/>
            <w:vAlign w:val="center"/>
          </w:tcPr>
          <w:p w14:paraId="6562BDF3" w14:textId="5D4E9E8E"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1.6</w:t>
            </w:r>
            <w:r w:rsidRPr="008B7739">
              <w:rPr>
                <w:rFonts w:hint="eastAsia"/>
              </w:rPr>
              <w:t>手执式多传感器探头扇形扫描检测，超声声速测量精度</w:t>
            </w:r>
            <w:r w:rsidRPr="008B7739">
              <w:rPr>
                <w:rFonts w:hint="eastAsia"/>
              </w:rPr>
              <w:t>CV</w:t>
            </w:r>
            <w:r w:rsidRPr="008B7739">
              <w:rPr>
                <w:rFonts w:hint="eastAsia"/>
              </w:rPr>
              <w:t>＜</w:t>
            </w:r>
            <w:r w:rsidRPr="008B7739">
              <w:rPr>
                <w:rFonts w:hint="eastAsia"/>
              </w:rPr>
              <w:t>0.25%</w:t>
            </w:r>
            <w:r w:rsidRPr="008B7739">
              <w:rPr>
                <w:rFonts w:hint="eastAsia"/>
              </w:rPr>
              <w:t>（需提供国家级医疗器械注册证及其附件证明）；</w:t>
            </w:r>
          </w:p>
        </w:tc>
      </w:tr>
      <w:tr w:rsidR="00D424DD" w:rsidRPr="00EA2F45" w14:paraId="72AE1319" w14:textId="77777777" w:rsidTr="00D424DD">
        <w:trPr>
          <w:trHeight w:val="510"/>
        </w:trPr>
        <w:tc>
          <w:tcPr>
            <w:tcW w:w="900" w:type="dxa"/>
            <w:vMerge/>
            <w:vAlign w:val="center"/>
          </w:tcPr>
          <w:p w14:paraId="50747A2E" w14:textId="77777777" w:rsidR="00D424DD" w:rsidRPr="00EA2F45" w:rsidRDefault="00D424DD" w:rsidP="00D424DD">
            <w:pPr>
              <w:jc w:val="center"/>
              <w:rPr>
                <w:b/>
                <w:szCs w:val="21"/>
              </w:rPr>
            </w:pPr>
          </w:p>
        </w:tc>
        <w:tc>
          <w:tcPr>
            <w:tcW w:w="1980" w:type="dxa"/>
            <w:vMerge/>
            <w:vAlign w:val="center"/>
          </w:tcPr>
          <w:p w14:paraId="1F80186B" w14:textId="77777777" w:rsidR="00D424DD" w:rsidRPr="00EA2F45" w:rsidRDefault="00D424DD" w:rsidP="00D424DD">
            <w:pPr>
              <w:jc w:val="center"/>
              <w:rPr>
                <w:b/>
                <w:szCs w:val="21"/>
              </w:rPr>
            </w:pPr>
          </w:p>
        </w:tc>
        <w:tc>
          <w:tcPr>
            <w:tcW w:w="5580" w:type="dxa"/>
            <w:vAlign w:val="center"/>
          </w:tcPr>
          <w:p w14:paraId="10359552" w14:textId="3980D2F9"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1.7</w:t>
            </w:r>
            <w:r w:rsidRPr="008B7739">
              <w:rPr>
                <w:rFonts w:hint="eastAsia"/>
              </w:rPr>
              <w:t>探头中心工作频率不低于</w:t>
            </w:r>
            <w:r w:rsidRPr="008B7739">
              <w:rPr>
                <w:rFonts w:hint="eastAsia"/>
              </w:rPr>
              <w:t xml:space="preserve">1.25MHz </w:t>
            </w:r>
            <w:r w:rsidRPr="008B7739">
              <w:rPr>
                <w:rFonts w:hint="eastAsia"/>
              </w:rPr>
              <w:t>±</w:t>
            </w:r>
            <w:r w:rsidRPr="008B7739">
              <w:rPr>
                <w:rFonts w:hint="eastAsia"/>
              </w:rPr>
              <w:t>10%</w:t>
            </w:r>
            <w:r w:rsidRPr="008B7739">
              <w:rPr>
                <w:rFonts w:hint="eastAsia"/>
              </w:rPr>
              <w:t>；（需提供国家级医疗器械注册证及其附件证明）</w:t>
            </w:r>
          </w:p>
        </w:tc>
      </w:tr>
      <w:tr w:rsidR="00D424DD" w:rsidRPr="00EA2F45" w14:paraId="2BD17020" w14:textId="77777777" w:rsidTr="00D424DD">
        <w:trPr>
          <w:trHeight w:val="510"/>
        </w:trPr>
        <w:tc>
          <w:tcPr>
            <w:tcW w:w="900" w:type="dxa"/>
            <w:vMerge/>
            <w:vAlign w:val="center"/>
          </w:tcPr>
          <w:p w14:paraId="1B1F9BA6" w14:textId="77777777" w:rsidR="00D424DD" w:rsidRPr="00EA2F45" w:rsidRDefault="00D424DD" w:rsidP="00D424DD">
            <w:pPr>
              <w:jc w:val="center"/>
              <w:rPr>
                <w:b/>
                <w:szCs w:val="21"/>
              </w:rPr>
            </w:pPr>
          </w:p>
        </w:tc>
        <w:tc>
          <w:tcPr>
            <w:tcW w:w="1980" w:type="dxa"/>
            <w:vMerge/>
            <w:vAlign w:val="center"/>
          </w:tcPr>
          <w:p w14:paraId="26A2E2A2" w14:textId="77777777" w:rsidR="00D424DD" w:rsidRPr="00EA2F45" w:rsidRDefault="00D424DD" w:rsidP="00D424DD">
            <w:pPr>
              <w:jc w:val="center"/>
              <w:rPr>
                <w:b/>
                <w:szCs w:val="21"/>
              </w:rPr>
            </w:pPr>
          </w:p>
        </w:tc>
        <w:tc>
          <w:tcPr>
            <w:tcW w:w="5580" w:type="dxa"/>
            <w:vAlign w:val="center"/>
          </w:tcPr>
          <w:p w14:paraId="51DD2496" w14:textId="5DB0D9CC" w:rsidR="00D424DD" w:rsidRPr="00453624" w:rsidRDefault="00D424DD" w:rsidP="00D424DD">
            <w:pPr>
              <w:adjustRightInd w:val="0"/>
              <w:snapToGrid w:val="0"/>
              <w:spacing w:line="360" w:lineRule="auto"/>
              <w:jc w:val="left"/>
              <w:rPr>
                <w:b/>
                <w:szCs w:val="21"/>
              </w:rPr>
            </w:pPr>
            <w:r w:rsidRPr="008B7739">
              <w:rPr>
                <w:rFonts w:hint="eastAsia"/>
              </w:rPr>
              <w:t xml:space="preserve">1.8 </w:t>
            </w:r>
            <w:r w:rsidRPr="008B7739">
              <w:rPr>
                <w:rFonts w:hint="eastAsia"/>
              </w:rPr>
              <w:t>采用定量超声（</w:t>
            </w:r>
            <w:r w:rsidRPr="008B7739">
              <w:rPr>
                <w:rFonts w:hint="eastAsia"/>
              </w:rPr>
              <w:t>QUS</w:t>
            </w:r>
            <w:r w:rsidRPr="008B7739">
              <w:rPr>
                <w:rFonts w:hint="eastAsia"/>
              </w:rPr>
              <w:t>）超声技术、无痛、无创、无辐射。</w:t>
            </w:r>
          </w:p>
        </w:tc>
      </w:tr>
      <w:tr w:rsidR="00D424DD" w:rsidRPr="00EA2F45" w14:paraId="05BC2D79" w14:textId="77777777" w:rsidTr="00D424DD">
        <w:trPr>
          <w:trHeight w:val="510"/>
        </w:trPr>
        <w:tc>
          <w:tcPr>
            <w:tcW w:w="900" w:type="dxa"/>
            <w:vMerge/>
            <w:vAlign w:val="center"/>
          </w:tcPr>
          <w:p w14:paraId="1CC7491A" w14:textId="77777777" w:rsidR="00D424DD" w:rsidRPr="00EA2F45" w:rsidRDefault="00D424DD" w:rsidP="00D424DD">
            <w:pPr>
              <w:jc w:val="center"/>
              <w:rPr>
                <w:b/>
                <w:szCs w:val="21"/>
              </w:rPr>
            </w:pPr>
          </w:p>
        </w:tc>
        <w:tc>
          <w:tcPr>
            <w:tcW w:w="1980" w:type="dxa"/>
            <w:vMerge/>
            <w:vAlign w:val="center"/>
          </w:tcPr>
          <w:p w14:paraId="244C3D3E" w14:textId="77777777" w:rsidR="00D424DD" w:rsidRPr="00EA2F45" w:rsidRDefault="00D424DD" w:rsidP="00D424DD">
            <w:pPr>
              <w:jc w:val="center"/>
              <w:rPr>
                <w:b/>
                <w:szCs w:val="21"/>
              </w:rPr>
            </w:pPr>
          </w:p>
        </w:tc>
        <w:tc>
          <w:tcPr>
            <w:tcW w:w="5580" w:type="dxa"/>
            <w:vAlign w:val="center"/>
          </w:tcPr>
          <w:p w14:paraId="1BD6425A" w14:textId="754FA045" w:rsidR="00D424DD" w:rsidRPr="00453624" w:rsidRDefault="00D424DD" w:rsidP="00D424DD">
            <w:pPr>
              <w:adjustRightInd w:val="0"/>
              <w:snapToGrid w:val="0"/>
              <w:spacing w:line="360" w:lineRule="auto"/>
              <w:jc w:val="left"/>
              <w:rPr>
                <w:b/>
                <w:szCs w:val="21"/>
              </w:rPr>
            </w:pPr>
            <w:r w:rsidRPr="008B7739">
              <w:rPr>
                <w:rFonts w:hint="eastAsia"/>
              </w:rPr>
              <w:t xml:space="preserve">1.9 </w:t>
            </w:r>
            <w:r w:rsidRPr="008B7739">
              <w:rPr>
                <w:rFonts w:hint="eastAsia"/>
              </w:rPr>
              <w:t>配备中国男性和女性骨骼强度数据库，数据库包括中国人种、亚洲人种、高加索人种和美洲人种</w:t>
            </w:r>
          </w:p>
        </w:tc>
      </w:tr>
      <w:tr w:rsidR="00D424DD" w:rsidRPr="00EA2F45" w14:paraId="230F74DC" w14:textId="77777777" w:rsidTr="00D424DD">
        <w:trPr>
          <w:trHeight w:val="510"/>
        </w:trPr>
        <w:tc>
          <w:tcPr>
            <w:tcW w:w="900" w:type="dxa"/>
            <w:vMerge/>
            <w:vAlign w:val="center"/>
          </w:tcPr>
          <w:p w14:paraId="1F2925F8" w14:textId="77777777" w:rsidR="00D424DD" w:rsidRPr="00EA2F45" w:rsidRDefault="00D424DD" w:rsidP="00D424DD">
            <w:pPr>
              <w:jc w:val="center"/>
              <w:rPr>
                <w:b/>
                <w:szCs w:val="21"/>
              </w:rPr>
            </w:pPr>
          </w:p>
        </w:tc>
        <w:tc>
          <w:tcPr>
            <w:tcW w:w="1980" w:type="dxa"/>
            <w:vMerge/>
            <w:vAlign w:val="center"/>
          </w:tcPr>
          <w:p w14:paraId="08A2589D" w14:textId="77777777" w:rsidR="00D424DD" w:rsidRPr="00EA2F45" w:rsidRDefault="00D424DD" w:rsidP="00D424DD">
            <w:pPr>
              <w:jc w:val="center"/>
              <w:rPr>
                <w:b/>
                <w:szCs w:val="21"/>
              </w:rPr>
            </w:pPr>
          </w:p>
        </w:tc>
        <w:tc>
          <w:tcPr>
            <w:tcW w:w="5580" w:type="dxa"/>
            <w:vAlign w:val="center"/>
          </w:tcPr>
          <w:p w14:paraId="572E3761" w14:textId="2E2063D1" w:rsidR="00D424DD" w:rsidRPr="00453624" w:rsidRDefault="00D424DD" w:rsidP="00D424DD">
            <w:pPr>
              <w:adjustRightInd w:val="0"/>
              <w:snapToGrid w:val="0"/>
              <w:spacing w:line="360" w:lineRule="auto"/>
              <w:jc w:val="left"/>
              <w:rPr>
                <w:szCs w:val="21"/>
              </w:rPr>
            </w:pPr>
            <w:r w:rsidRPr="008B7739">
              <w:rPr>
                <w:rFonts w:hint="eastAsia"/>
              </w:rPr>
              <w:t xml:space="preserve">1.10 </w:t>
            </w:r>
            <w:r w:rsidRPr="008B7739">
              <w:rPr>
                <w:rFonts w:hint="eastAsia"/>
              </w:rPr>
              <w:t>内置中央数据处理系统，采用手执式多传感器探头。</w:t>
            </w:r>
          </w:p>
        </w:tc>
      </w:tr>
      <w:tr w:rsidR="00D424DD" w:rsidRPr="00EA2F45" w14:paraId="1AB43128" w14:textId="77777777" w:rsidTr="00D424DD">
        <w:trPr>
          <w:trHeight w:val="510"/>
        </w:trPr>
        <w:tc>
          <w:tcPr>
            <w:tcW w:w="900" w:type="dxa"/>
            <w:vMerge/>
            <w:vAlign w:val="center"/>
          </w:tcPr>
          <w:p w14:paraId="2302CFA0" w14:textId="77777777" w:rsidR="00D424DD" w:rsidRPr="00EA2F45" w:rsidRDefault="00D424DD" w:rsidP="00D424DD">
            <w:pPr>
              <w:jc w:val="center"/>
              <w:rPr>
                <w:b/>
                <w:szCs w:val="21"/>
              </w:rPr>
            </w:pPr>
          </w:p>
        </w:tc>
        <w:tc>
          <w:tcPr>
            <w:tcW w:w="1980" w:type="dxa"/>
            <w:vMerge/>
            <w:vAlign w:val="center"/>
          </w:tcPr>
          <w:p w14:paraId="3DE3ED57" w14:textId="77777777" w:rsidR="00D424DD" w:rsidRPr="00EA2F45" w:rsidRDefault="00D424DD" w:rsidP="00D424DD">
            <w:pPr>
              <w:jc w:val="center"/>
              <w:rPr>
                <w:b/>
                <w:szCs w:val="21"/>
              </w:rPr>
            </w:pPr>
          </w:p>
        </w:tc>
        <w:tc>
          <w:tcPr>
            <w:tcW w:w="5580" w:type="dxa"/>
            <w:vAlign w:val="center"/>
          </w:tcPr>
          <w:p w14:paraId="7A39E933" w14:textId="0156E1D8" w:rsidR="00D424DD" w:rsidRPr="00453624" w:rsidRDefault="00D424DD" w:rsidP="00D424DD">
            <w:pPr>
              <w:adjustRightInd w:val="0"/>
              <w:snapToGrid w:val="0"/>
              <w:spacing w:line="360" w:lineRule="auto"/>
              <w:jc w:val="left"/>
              <w:rPr>
                <w:b/>
                <w:szCs w:val="21"/>
              </w:rPr>
            </w:pPr>
            <w:r w:rsidRPr="008B7739">
              <w:rPr>
                <w:rFonts w:hint="eastAsia"/>
              </w:rPr>
              <w:t xml:space="preserve">1.11 </w:t>
            </w:r>
            <w:r w:rsidRPr="008B7739">
              <w:rPr>
                <w:rFonts w:hint="eastAsia"/>
              </w:rPr>
              <w:t>骨强度测量无须校准，探头可进行</w:t>
            </w:r>
            <w:r w:rsidRPr="008B7739">
              <w:rPr>
                <w:rFonts w:hint="eastAsia"/>
              </w:rPr>
              <w:t>SQV</w:t>
            </w:r>
            <w:r w:rsidRPr="008B7739">
              <w:rPr>
                <w:rFonts w:hint="eastAsia"/>
              </w:rPr>
              <w:t>校验。</w:t>
            </w:r>
          </w:p>
        </w:tc>
      </w:tr>
      <w:tr w:rsidR="00D424DD" w:rsidRPr="00EA2F45" w14:paraId="19471C8A" w14:textId="77777777" w:rsidTr="00D424DD">
        <w:trPr>
          <w:trHeight w:val="525"/>
        </w:trPr>
        <w:tc>
          <w:tcPr>
            <w:tcW w:w="900" w:type="dxa"/>
            <w:vMerge/>
            <w:vAlign w:val="center"/>
          </w:tcPr>
          <w:p w14:paraId="0DCE871A" w14:textId="77777777" w:rsidR="00D424DD" w:rsidRPr="00EA2F45" w:rsidRDefault="00D424DD" w:rsidP="00D424DD">
            <w:pPr>
              <w:jc w:val="center"/>
              <w:rPr>
                <w:b/>
                <w:szCs w:val="21"/>
              </w:rPr>
            </w:pPr>
          </w:p>
        </w:tc>
        <w:tc>
          <w:tcPr>
            <w:tcW w:w="1980" w:type="dxa"/>
            <w:vMerge/>
            <w:vAlign w:val="center"/>
          </w:tcPr>
          <w:p w14:paraId="4721B36E" w14:textId="77777777" w:rsidR="00D424DD" w:rsidRPr="00EA2F45" w:rsidRDefault="00D424DD" w:rsidP="00D424DD">
            <w:pPr>
              <w:jc w:val="center"/>
              <w:rPr>
                <w:b/>
                <w:szCs w:val="21"/>
              </w:rPr>
            </w:pPr>
          </w:p>
        </w:tc>
        <w:tc>
          <w:tcPr>
            <w:tcW w:w="5580" w:type="dxa"/>
            <w:vAlign w:val="center"/>
          </w:tcPr>
          <w:p w14:paraId="72ED6BA2" w14:textId="395BE341" w:rsidR="00D424DD" w:rsidRPr="00453624" w:rsidRDefault="00D424DD" w:rsidP="00D424DD">
            <w:pPr>
              <w:adjustRightInd w:val="0"/>
              <w:snapToGrid w:val="0"/>
              <w:spacing w:line="360" w:lineRule="auto"/>
              <w:jc w:val="left"/>
              <w:rPr>
                <w:b/>
                <w:szCs w:val="21"/>
              </w:rPr>
            </w:pPr>
            <w:r w:rsidRPr="008B7739">
              <w:rPr>
                <w:rFonts w:hint="eastAsia"/>
              </w:rPr>
              <w:t xml:space="preserve">1.12  </w:t>
            </w:r>
            <w:r w:rsidRPr="008B7739">
              <w:rPr>
                <w:rFonts w:hint="eastAsia"/>
              </w:rPr>
              <w:t>集成高性能医用级别数据处理系统。</w:t>
            </w:r>
          </w:p>
        </w:tc>
      </w:tr>
      <w:tr w:rsidR="00D424DD" w:rsidRPr="00EA2F45" w14:paraId="32AD82E8" w14:textId="77777777" w:rsidTr="00D424DD">
        <w:trPr>
          <w:trHeight w:val="510"/>
        </w:trPr>
        <w:tc>
          <w:tcPr>
            <w:tcW w:w="900" w:type="dxa"/>
            <w:vMerge/>
            <w:vAlign w:val="center"/>
          </w:tcPr>
          <w:p w14:paraId="581EA92E" w14:textId="77777777" w:rsidR="00D424DD" w:rsidRPr="00EA2F45" w:rsidRDefault="00D424DD" w:rsidP="00D424DD">
            <w:pPr>
              <w:jc w:val="center"/>
              <w:rPr>
                <w:b/>
                <w:szCs w:val="21"/>
              </w:rPr>
            </w:pPr>
          </w:p>
        </w:tc>
        <w:tc>
          <w:tcPr>
            <w:tcW w:w="1980" w:type="dxa"/>
            <w:vMerge/>
            <w:vAlign w:val="center"/>
          </w:tcPr>
          <w:p w14:paraId="2B4D3BC1" w14:textId="77777777" w:rsidR="00D424DD" w:rsidRPr="00EA2F45" w:rsidRDefault="00D424DD" w:rsidP="00D424DD">
            <w:pPr>
              <w:jc w:val="center"/>
              <w:rPr>
                <w:b/>
                <w:szCs w:val="21"/>
              </w:rPr>
            </w:pPr>
          </w:p>
        </w:tc>
        <w:tc>
          <w:tcPr>
            <w:tcW w:w="5580" w:type="dxa"/>
            <w:vAlign w:val="center"/>
          </w:tcPr>
          <w:p w14:paraId="69BDD551" w14:textId="092E8D2E" w:rsidR="00D424DD" w:rsidRPr="00453624" w:rsidRDefault="00D424DD" w:rsidP="00D424DD">
            <w:pPr>
              <w:adjustRightInd w:val="0"/>
              <w:snapToGrid w:val="0"/>
              <w:spacing w:line="360" w:lineRule="auto"/>
              <w:jc w:val="left"/>
              <w:rPr>
                <w:b/>
                <w:szCs w:val="21"/>
              </w:rPr>
            </w:pPr>
            <w:r w:rsidRPr="008B7739">
              <w:rPr>
                <w:rFonts w:hint="eastAsia"/>
              </w:rPr>
              <w:t xml:space="preserve">1.13 </w:t>
            </w:r>
            <w:r w:rsidRPr="008B7739">
              <w:rPr>
                <w:rFonts w:hint="eastAsia"/>
              </w:rPr>
              <w:t>内置病人资料存储器，病人档案的存储量≥</w:t>
            </w:r>
            <w:r w:rsidRPr="008B7739">
              <w:rPr>
                <w:rFonts w:hint="eastAsia"/>
              </w:rPr>
              <w:t xml:space="preserve">60000 </w:t>
            </w:r>
            <w:r w:rsidRPr="008B7739">
              <w:rPr>
                <w:rFonts w:hint="eastAsia"/>
              </w:rPr>
              <w:t>人。</w:t>
            </w:r>
          </w:p>
        </w:tc>
      </w:tr>
      <w:tr w:rsidR="00D424DD" w:rsidRPr="00EA2F45" w14:paraId="6DCCE420" w14:textId="77777777" w:rsidTr="00D424DD">
        <w:trPr>
          <w:trHeight w:val="510"/>
        </w:trPr>
        <w:tc>
          <w:tcPr>
            <w:tcW w:w="900" w:type="dxa"/>
            <w:vMerge/>
            <w:vAlign w:val="center"/>
          </w:tcPr>
          <w:p w14:paraId="6AD8B90D" w14:textId="77777777" w:rsidR="00D424DD" w:rsidRPr="00EA2F45" w:rsidRDefault="00D424DD" w:rsidP="00D424DD">
            <w:pPr>
              <w:jc w:val="center"/>
              <w:rPr>
                <w:b/>
                <w:szCs w:val="21"/>
              </w:rPr>
            </w:pPr>
          </w:p>
        </w:tc>
        <w:tc>
          <w:tcPr>
            <w:tcW w:w="1980" w:type="dxa"/>
            <w:vMerge/>
            <w:vAlign w:val="center"/>
          </w:tcPr>
          <w:p w14:paraId="174013D9" w14:textId="77777777" w:rsidR="00D424DD" w:rsidRPr="00EA2F45" w:rsidRDefault="00D424DD" w:rsidP="00D424DD">
            <w:pPr>
              <w:jc w:val="center"/>
              <w:rPr>
                <w:b/>
                <w:szCs w:val="21"/>
              </w:rPr>
            </w:pPr>
          </w:p>
        </w:tc>
        <w:tc>
          <w:tcPr>
            <w:tcW w:w="5580" w:type="dxa"/>
            <w:vAlign w:val="center"/>
          </w:tcPr>
          <w:p w14:paraId="10462382" w14:textId="1F25FE99" w:rsidR="00D424DD" w:rsidRPr="00453624" w:rsidRDefault="00D424DD" w:rsidP="00D424DD">
            <w:pPr>
              <w:adjustRightInd w:val="0"/>
              <w:snapToGrid w:val="0"/>
              <w:spacing w:line="360" w:lineRule="auto"/>
              <w:jc w:val="left"/>
              <w:rPr>
                <w:kern w:val="0"/>
                <w:szCs w:val="21"/>
              </w:rPr>
            </w:pPr>
            <w:r w:rsidRPr="008B7739">
              <w:rPr>
                <w:rFonts w:hint="eastAsia"/>
              </w:rPr>
              <w:t xml:space="preserve">1.14 </w:t>
            </w:r>
            <w:r w:rsidRPr="008B7739">
              <w:rPr>
                <w:rFonts w:hint="eastAsia"/>
              </w:rPr>
              <w:t>配有</w:t>
            </w:r>
            <w:r w:rsidRPr="008B7739">
              <w:rPr>
                <w:rFonts w:hint="eastAsia"/>
              </w:rPr>
              <w:t>SOS</w:t>
            </w:r>
            <w:r w:rsidRPr="008B7739">
              <w:rPr>
                <w:rFonts w:hint="eastAsia"/>
              </w:rPr>
              <w:t>校验模块，提供</w:t>
            </w:r>
            <w:r w:rsidRPr="008B7739">
              <w:rPr>
                <w:rFonts w:hint="eastAsia"/>
              </w:rPr>
              <w:t>SOS</w:t>
            </w:r>
            <w:r w:rsidRPr="008B7739">
              <w:rPr>
                <w:rFonts w:hint="eastAsia"/>
              </w:rPr>
              <w:t>值、</w:t>
            </w:r>
            <w:r w:rsidRPr="008B7739">
              <w:rPr>
                <w:rFonts w:hint="eastAsia"/>
              </w:rPr>
              <w:t>Z</w:t>
            </w:r>
            <w:r w:rsidRPr="008B7739">
              <w:rPr>
                <w:rFonts w:hint="eastAsia"/>
              </w:rPr>
              <w:t>值、骨强度百分位数值。</w:t>
            </w:r>
          </w:p>
        </w:tc>
      </w:tr>
      <w:tr w:rsidR="00D424DD" w:rsidRPr="00EA2F45" w14:paraId="089C01CC" w14:textId="77777777" w:rsidTr="00D424DD">
        <w:trPr>
          <w:trHeight w:val="510"/>
        </w:trPr>
        <w:tc>
          <w:tcPr>
            <w:tcW w:w="900" w:type="dxa"/>
            <w:vMerge/>
            <w:vAlign w:val="center"/>
          </w:tcPr>
          <w:p w14:paraId="68589EC7" w14:textId="77777777" w:rsidR="00D424DD" w:rsidRPr="00EA2F45" w:rsidRDefault="00D424DD" w:rsidP="00D424DD">
            <w:pPr>
              <w:jc w:val="center"/>
              <w:rPr>
                <w:b/>
                <w:szCs w:val="21"/>
              </w:rPr>
            </w:pPr>
          </w:p>
        </w:tc>
        <w:tc>
          <w:tcPr>
            <w:tcW w:w="1980" w:type="dxa"/>
            <w:vMerge/>
            <w:vAlign w:val="center"/>
          </w:tcPr>
          <w:p w14:paraId="2AD01B93" w14:textId="77777777" w:rsidR="00D424DD" w:rsidRPr="00EA2F45" w:rsidRDefault="00D424DD" w:rsidP="00D424DD">
            <w:pPr>
              <w:jc w:val="center"/>
              <w:rPr>
                <w:b/>
                <w:szCs w:val="21"/>
              </w:rPr>
            </w:pPr>
          </w:p>
        </w:tc>
        <w:tc>
          <w:tcPr>
            <w:tcW w:w="5580" w:type="dxa"/>
            <w:vAlign w:val="center"/>
          </w:tcPr>
          <w:p w14:paraId="0CBEA3BB" w14:textId="445DBAD4" w:rsidR="00D424DD" w:rsidRPr="00453624" w:rsidRDefault="00D424DD" w:rsidP="00D424DD">
            <w:pPr>
              <w:adjustRightInd w:val="0"/>
              <w:snapToGrid w:val="0"/>
              <w:spacing w:line="360" w:lineRule="auto"/>
              <w:jc w:val="left"/>
              <w:rPr>
                <w:kern w:val="0"/>
                <w:szCs w:val="21"/>
              </w:rPr>
            </w:pPr>
            <w:r w:rsidRPr="008B7739">
              <w:rPr>
                <w:rFonts w:hint="eastAsia"/>
              </w:rPr>
              <w:t>▲</w:t>
            </w:r>
            <w:r w:rsidRPr="008B7739">
              <w:rPr>
                <w:rFonts w:hint="eastAsia"/>
              </w:rPr>
              <w:t xml:space="preserve">1.15 </w:t>
            </w:r>
            <w:r w:rsidRPr="008B7739">
              <w:rPr>
                <w:rFonts w:hint="eastAsia"/>
              </w:rPr>
              <w:t>具有可扩展可升级新测试项目的能力，可升级同品牌可兼容的平衡功能诊断与训练系统，联合诊断管理和跟踪骨骼的状况。（升级功能的产品需具有国家食品药品监督管理局医疗器械注册证）</w:t>
            </w:r>
          </w:p>
        </w:tc>
      </w:tr>
      <w:tr w:rsidR="00D424DD" w:rsidRPr="00EA2F45" w14:paraId="00C10108" w14:textId="77777777" w:rsidTr="00D424DD">
        <w:trPr>
          <w:trHeight w:val="510"/>
        </w:trPr>
        <w:tc>
          <w:tcPr>
            <w:tcW w:w="900" w:type="dxa"/>
            <w:vMerge/>
            <w:vAlign w:val="center"/>
          </w:tcPr>
          <w:p w14:paraId="63FD9FD0" w14:textId="77777777" w:rsidR="00D424DD" w:rsidRPr="00EA2F45" w:rsidRDefault="00D424DD" w:rsidP="00D424DD">
            <w:pPr>
              <w:jc w:val="center"/>
              <w:rPr>
                <w:b/>
                <w:szCs w:val="21"/>
              </w:rPr>
            </w:pPr>
          </w:p>
        </w:tc>
        <w:tc>
          <w:tcPr>
            <w:tcW w:w="1980" w:type="dxa"/>
            <w:vMerge/>
            <w:vAlign w:val="center"/>
          </w:tcPr>
          <w:p w14:paraId="13E8CAF4" w14:textId="77777777" w:rsidR="00D424DD" w:rsidRPr="00EA2F45" w:rsidRDefault="00D424DD" w:rsidP="00D424DD">
            <w:pPr>
              <w:jc w:val="center"/>
              <w:rPr>
                <w:b/>
                <w:szCs w:val="21"/>
              </w:rPr>
            </w:pPr>
          </w:p>
        </w:tc>
        <w:tc>
          <w:tcPr>
            <w:tcW w:w="5580" w:type="dxa"/>
            <w:vAlign w:val="center"/>
          </w:tcPr>
          <w:p w14:paraId="64BEA4B1" w14:textId="3F4198EC" w:rsidR="00D424DD" w:rsidRPr="00453624" w:rsidRDefault="00D424DD" w:rsidP="00D424DD">
            <w:pPr>
              <w:adjustRightInd w:val="0"/>
              <w:snapToGrid w:val="0"/>
              <w:spacing w:line="360" w:lineRule="auto"/>
              <w:jc w:val="left"/>
              <w:rPr>
                <w:kern w:val="0"/>
                <w:szCs w:val="21"/>
              </w:rPr>
            </w:pPr>
            <w:r w:rsidRPr="008B7739">
              <w:rPr>
                <w:rFonts w:hint="eastAsia"/>
              </w:rPr>
              <w:t xml:space="preserve">1.16 </w:t>
            </w:r>
            <w:r w:rsidRPr="008B7739">
              <w:rPr>
                <w:rFonts w:hint="eastAsia"/>
              </w:rPr>
              <w:t>具有联网功能，全中文操作界面。</w:t>
            </w:r>
          </w:p>
        </w:tc>
      </w:tr>
      <w:tr w:rsidR="00D424DD" w:rsidRPr="00EA2F45" w14:paraId="4C600BAB" w14:textId="77777777" w:rsidTr="00D424DD">
        <w:trPr>
          <w:trHeight w:val="510"/>
        </w:trPr>
        <w:tc>
          <w:tcPr>
            <w:tcW w:w="900" w:type="dxa"/>
            <w:vMerge/>
            <w:vAlign w:val="center"/>
          </w:tcPr>
          <w:p w14:paraId="07514482" w14:textId="77777777" w:rsidR="00D424DD" w:rsidRPr="00EA2F45" w:rsidRDefault="00D424DD" w:rsidP="00D424DD">
            <w:pPr>
              <w:jc w:val="center"/>
              <w:rPr>
                <w:b/>
                <w:szCs w:val="21"/>
              </w:rPr>
            </w:pPr>
          </w:p>
        </w:tc>
        <w:tc>
          <w:tcPr>
            <w:tcW w:w="1980" w:type="dxa"/>
            <w:vMerge/>
            <w:vAlign w:val="center"/>
          </w:tcPr>
          <w:p w14:paraId="53BDF655" w14:textId="77777777" w:rsidR="00D424DD" w:rsidRPr="00EA2F45" w:rsidRDefault="00D424DD" w:rsidP="00D424DD">
            <w:pPr>
              <w:jc w:val="center"/>
              <w:rPr>
                <w:b/>
                <w:szCs w:val="21"/>
              </w:rPr>
            </w:pPr>
          </w:p>
        </w:tc>
        <w:tc>
          <w:tcPr>
            <w:tcW w:w="5580" w:type="dxa"/>
            <w:vAlign w:val="center"/>
          </w:tcPr>
          <w:p w14:paraId="39A00EAE" w14:textId="21E57EF5" w:rsidR="00D424DD" w:rsidRPr="00453624" w:rsidRDefault="00D424DD" w:rsidP="00D424DD">
            <w:pPr>
              <w:adjustRightInd w:val="0"/>
              <w:snapToGrid w:val="0"/>
              <w:spacing w:line="360" w:lineRule="auto"/>
              <w:jc w:val="left"/>
              <w:rPr>
                <w:kern w:val="0"/>
                <w:szCs w:val="21"/>
              </w:rPr>
            </w:pPr>
            <w:r w:rsidRPr="008B7739">
              <w:rPr>
                <w:rFonts w:hint="eastAsia"/>
              </w:rPr>
              <w:t xml:space="preserve">1.17 </w:t>
            </w:r>
            <w:r w:rsidRPr="008B7739">
              <w:rPr>
                <w:rFonts w:hint="eastAsia"/>
              </w:rPr>
              <w:t>配置台式骨强度工作站，</w:t>
            </w:r>
            <w:r w:rsidRPr="008B7739">
              <w:rPr>
                <w:rFonts w:hint="eastAsia"/>
              </w:rPr>
              <w:t>LCD</w:t>
            </w:r>
            <w:r w:rsidRPr="008B7739">
              <w:rPr>
                <w:rFonts w:hint="eastAsia"/>
              </w:rPr>
              <w:t>显示屏≥</w:t>
            </w:r>
            <w:r w:rsidRPr="008B7739">
              <w:rPr>
                <w:rFonts w:hint="eastAsia"/>
              </w:rPr>
              <w:t>21</w:t>
            </w:r>
            <w:r w:rsidRPr="008B7739">
              <w:rPr>
                <w:rFonts w:hint="eastAsia"/>
              </w:rPr>
              <w:t>寸。</w:t>
            </w:r>
          </w:p>
        </w:tc>
      </w:tr>
      <w:tr w:rsidR="00D424DD" w:rsidRPr="00EA2F45" w14:paraId="3651C6BF" w14:textId="77777777" w:rsidTr="00D424DD">
        <w:trPr>
          <w:trHeight w:val="510"/>
        </w:trPr>
        <w:tc>
          <w:tcPr>
            <w:tcW w:w="900" w:type="dxa"/>
            <w:vMerge/>
            <w:vAlign w:val="center"/>
          </w:tcPr>
          <w:p w14:paraId="1BAC6C86" w14:textId="77777777" w:rsidR="00D424DD" w:rsidRPr="00EA2F45" w:rsidRDefault="00D424DD" w:rsidP="00D424DD">
            <w:pPr>
              <w:jc w:val="center"/>
              <w:rPr>
                <w:b/>
                <w:szCs w:val="21"/>
              </w:rPr>
            </w:pPr>
          </w:p>
        </w:tc>
        <w:tc>
          <w:tcPr>
            <w:tcW w:w="1980" w:type="dxa"/>
            <w:vMerge/>
            <w:vAlign w:val="center"/>
          </w:tcPr>
          <w:p w14:paraId="40CC1C82" w14:textId="77777777" w:rsidR="00D424DD" w:rsidRPr="00EA2F45" w:rsidRDefault="00D424DD" w:rsidP="00D424DD">
            <w:pPr>
              <w:jc w:val="center"/>
              <w:rPr>
                <w:b/>
                <w:szCs w:val="21"/>
              </w:rPr>
            </w:pPr>
          </w:p>
        </w:tc>
        <w:tc>
          <w:tcPr>
            <w:tcW w:w="5580" w:type="dxa"/>
            <w:vAlign w:val="center"/>
          </w:tcPr>
          <w:p w14:paraId="716E7A2B" w14:textId="62E183DE" w:rsidR="00D424DD" w:rsidRPr="00453624" w:rsidRDefault="00D424DD" w:rsidP="00D424DD">
            <w:pPr>
              <w:adjustRightInd w:val="0"/>
              <w:snapToGrid w:val="0"/>
              <w:spacing w:line="360" w:lineRule="auto"/>
              <w:jc w:val="left"/>
              <w:rPr>
                <w:kern w:val="0"/>
                <w:szCs w:val="21"/>
              </w:rPr>
            </w:pPr>
            <w:r w:rsidRPr="008B7739">
              <w:rPr>
                <w:rFonts w:hint="eastAsia"/>
              </w:rPr>
              <w:t>★配置要求：骨强度测试单元≥</w:t>
            </w:r>
            <w:r w:rsidRPr="008B7739">
              <w:rPr>
                <w:rFonts w:hint="eastAsia"/>
              </w:rPr>
              <w:t>1</w:t>
            </w:r>
            <w:r w:rsidRPr="008B7739">
              <w:rPr>
                <w:rFonts w:hint="eastAsia"/>
              </w:rPr>
              <w:t>台。</w:t>
            </w:r>
          </w:p>
        </w:tc>
      </w:tr>
      <w:tr w:rsidR="00D424DD" w:rsidRPr="00EA2F45" w14:paraId="13DE4280" w14:textId="77777777" w:rsidTr="00D424DD">
        <w:trPr>
          <w:trHeight w:val="510"/>
        </w:trPr>
        <w:tc>
          <w:tcPr>
            <w:tcW w:w="900" w:type="dxa"/>
            <w:vMerge/>
            <w:vAlign w:val="center"/>
          </w:tcPr>
          <w:p w14:paraId="7A42626D" w14:textId="77777777" w:rsidR="00D424DD" w:rsidRPr="00EA2F45" w:rsidRDefault="00D424DD" w:rsidP="00D424DD">
            <w:pPr>
              <w:jc w:val="center"/>
              <w:rPr>
                <w:b/>
                <w:szCs w:val="21"/>
              </w:rPr>
            </w:pPr>
          </w:p>
        </w:tc>
        <w:tc>
          <w:tcPr>
            <w:tcW w:w="1980" w:type="dxa"/>
            <w:vMerge/>
            <w:vAlign w:val="center"/>
          </w:tcPr>
          <w:p w14:paraId="5FC6F604" w14:textId="77777777" w:rsidR="00D424DD" w:rsidRPr="00EA2F45" w:rsidRDefault="00D424DD" w:rsidP="00D424DD">
            <w:pPr>
              <w:jc w:val="center"/>
              <w:rPr>
                <w:b/>
                <w:szCs w:val="21"/>
              </w:rPr>
            </w:pPr>
          </w:p>
        </w:tc>
        <w:tc>
          <w:tcPr>
            <w:tcW w:w="5580" w:type="dxa"/>
            <w:vAlign w:val="center"/>
          </w:tcPr>
          <w:p w14:paraId="6ED8F28F" w14:textId="3154CB7F" w:rsidR="00D424DD" w:rsidRPr="00453624" w:rsidRDefault="00D424DD" w:rsidP="00D424DD">
            <w:pPr>
              <w:adjustRightInd w:val="0"/>
              <w:snapToGrid w:val="0"/>
              <w:spacing w:line="360" w:lineRule="auto"/>
              <w:jc w:val="left"/>
              <w:rPr>
                <w:kern w:val="0"/>
                <w:szCs w:val="21"/>
              </w:rPr>
            </w:pPr>
            <w:r w:rsidRPr="008B7739">
              <w:rPr>
                <w:rFonts w:hint="eastAsia"/>
              </w:rPr>
              <w:t>★配置要求：台式骨强度工作站≥</w:t>
            </w:r>
            <w:r w:rsidRPr="008B7739">
              <w:rPr>
                <w:rFonts w:hint="eastAsia"/>
              </w:rPr>
              <w:t>1</w:t>
            </w:r>
            <w:r w:rsidRPr="008B7739">
              <w:rPr>
                <w:rFonts w:hint="eastAsia"/>
              </w:rPr>
              <w:t>套。</w:t>
            </w:r>
          </w:p>
        </w:tc>
      </w:tr>
      <w:tr w:rsidR="00D424DD" w:rsidRPr="00EA2F45" w14:paraId="19B7764E" w14:textId="77777777" w:rsidTr="00D424DD">
        <w:trPr>
          <w:trHeight w:val="510"/>
        </w:trPr>
        <w:tc>
          <w:tcPr>
            <w:tcW w:w="900" w:type="dxa"/>
            <w:vMerge/>
            <w:vAlign w:val="center"/>
          </w:tcPr>
          <w:p w14:paraId="50A9E75D" w14:textId="77777777" w:rsidR="00D424DD" w:rsidRPr="00EA2F45" w:rsidRDefault="00D424DD" w:rsidP="00D424DD">
            <w:pPr>
              <w:jc w:val="center"/>
              <w:rPr>
                <w:b/>
                <w:szCs w:val="21"/>
              </w:rPr>
            </w:pPr>
          </w:p>
        </w:tc>
        <w:tc>
          <w:tcPr>
            <w:tcW w:w="1980" w:type="dxa"/>
            <w:vMerge/>
            <w:vAlign w:val="center"/>
          </w:tcPr>
          <w:p w14:paraId="211DC3D6" w14:textId="77777777" w:rsidR="00D424DD" w:rsidRPr="00EA2F45" w:rsidRDefault="00D424DD" w:rsidP="00D424DD">
            <w:pPr>
              <w:jc w:val="center"/>
              <w:rPr>
                <w:b/>
                <w:szCs w:val="21"/>
              </w:rPr>
            </w:pPr>
          </w:p>
        </w:tc>
        <w:tc>
          <w:tcPr>
            <w:tcW w:w="5580" w:type="dxa"/>
            <w:vAlign w:val="center"/>
          </w:tcPr>
          <w:p w14:paraId="0DEEB58C" w14:textId="7AB3BE98" w:rsidR="00D424DD" w:rsidRPr="00453624" w:rsidRDefault="00D424DD" w:rsidP="00D424DD">
            <w:pPr>
              <w:adjustRightInd w:val="0"/>
              <w:snapToGrid w:val="0"/>
              <w:spacing w:line="360" w:lineRule="auto"/>
              <w:jc w:val="left"/>
              <w:rPr>
                <w:kern w:val="0"/>
                <w:szCs w:val="21"/>
              </w:rPr>
            </w:pPr>
            <w:r w:rsidRPr="008B7739">
              <w:rPr>
                <w:rFonts w:hint="eastAsia"/>
              </w:rPr>
              <w:t>★配置要求：</w:t>
            </w:r>
            <w:proofErr w:type="gramStart"/>
            <w:r w:rsidRPr="008B7739">
              <w:rPr>
                <w:rFonts w:hint="eastAsia"/>
              </w:rPr>
              <w:t>手执式骨强度</w:t>
            </w:r>
            <w:proofErr w:type="gramEnd"/>
            <w:r w:rsidRPr="008B7739">
              <w:rPr>
                <w:rFonts w:hint="eastAsia"/>
              </w:rPr>
              <w:t>探头≥</w:t>
            </w:r>
            <w:r w:rsidRPr="008B7739">
              <w:rPr>
                <w:rFonts w:hint="eastAsia"/>
              </w:rPr>
              <w:t>1</w:t>
            </w:r>
            <w:r w:rsidRPr="008B7739">
              <w:rPr>
                <w:rFonts w:hint="eastAsia"/>
              </w:rPr>
              <w:t>个。</w:t>
            </w:r>
          </w:p>
        </w:tc>
      </w:tr>
      <w:tr w:rsidR="00D424DD" w:rsidRPr="00EA2F45" w14:paraId="7B100B39" w14:textId="77777777" w:rsidTr="00D424DD">
        <w:trPr>
          <w:trHeight w:val="510"/>
        </w:trPr>
        <w:tc>
          <w:tcPr>
            <w:tcW w:w="900" w:type="dxa"/>
            <w:vMerge/>
            <w:vAlign w:val="center"/>
          </w:tcPr>
          <w:p w14:paraId="2E425BE3" w14:textId="77777777" w:rsidR="00D424DD" w:rsidRPr="00EA2F45" w:rsidRDefault="00D424DD" w:rsidP="00D424DD">
            <w:pPr>
              <w:jc w:val="center"/>
              <w:rPr>
                <w:b/>
                <w:szCs w:val="21"/>
              </w:rPr>
            </w:pPr>
          </w:p>
        </w:tc>
        <w:tc>
          <w:tcPr>
            <w:tcW w:w="1980" w:type="dxa"/>
            <w:vMerge/>
            <w:vAlign w:val="center"/>
          </w:tcPr>
          <w:p w14:paraId="42CBED3B" w14:textId="77777777" w:rsidR="00D424DD" w:rsidRPr="00EA2F45" w:rsidRDefault="00D424DD" w:rsidP="00D424DD">
            <w:pPr>
              <w:jc w:val="center"/>
              <w:rPr>
                <w:b/>
                <w:szCs w:val="21"/>
              </w:rPr>
            </w:pPr>
          </w:p>
        </w:tc>
        <w:tc>
          <w:tcPr>
            <w:tcW w:w="5580" w:type="dxa"/>
            <w:vAlign w:val="center"/>
          </w:tcPr>
          <w:p w14:paraId="2458BB24" w14:textId="14137E30" w:rsidR="00D424DD" w:rsidRPr="00453624" w:rsidRDefault="00D424DD" w:rsidP="00D424DD">
            <w:pPr>
              <w:adjustRightInd w:val="0"/>
              <w:snapToGrid w:val="0"/>
              <w:spacing w:line="360" w:lineRule="auto"/>
              <w:jc w:val="left"/>
              <w:rPr>
                <w:kern w:val="0"/>
                <w:szCs w:val="21"/>
              </w:rPr>
            </w:pPr>
            <w:r w:rsidRPr="008B7739">
              <w:rPr>
                <w:rFonts w:hint="eastAsia"/>
              </w:rPr>
              <w:t>★配置要求：成人骨强度分析软件≥</w:t>
            </w:r>
            <w:r w:rsidRPr="008B7739">
              <w:rPr>
                <w:rFonts w:hint="eastAsia"/>
              </w:rPr>
              <w:t>1</w:t>
            </w:r>
            <w:r w:rsidRPr="008B7739">
              <w:rPr>
                <w:rFonts w:hint="eastAsia"/>
              </w:rPr>
              <w:t>套。</w:t>
            </w:r>
          </w:p>
        </w:tc>
      </w:tr>
      <w:tr w:rsidR="00D424DD" w:rsidRPr="00EA2F45" w14:paraId="47443E99" w14:textId="77777777" w:rsidTr="00D424DD">
        <w:trPr>
          <w:trHeight w:val="510"/>
        </w:trPr>
        <w:tc>
          <w:tcPr>
            <w:tcW w:w="900" w:type="dxa"/>
            <w:vMerge/>
            <w:vAlign w:val="center"/>
          </w:tcPr>
          <w:p w14:paraId="318B7DEC" w14:textId="77777777" w:rsidR="00D424DD" w:rsidRPr="00EA2F45" w:rsidRDefault="00D424DD" w:rsidP="00D424DD">
            <w:pPr>
              <w:jc w:val="center"/>
              <w:rPr>
                <w:b/>
                <w:szCs w:val="21"/>
              </w:rPr>
            </w:pPr>
          </w:p>
        </w:tc>
        <w:tc>
          <w:tcPr>
            <w:tcW w:w="1980" w:type="dxa"/>
            <w:vMerge/>
            <w:vAlign w:val="center"/>
          </w:tcPr>
          <w:p w14:paraId="4F6A9615" w14:textId="77777777" w:rsidR="00D424DD" w:rsidRPr="00EA2F45" w:rsidRDefault="00D424DD" w:rsidP="00D424DD">
            <w:pPr>
              <w:jc w:val="center"/>
              <w:rPr>
                <w:b/>
                <w:szCs w:val="21"/>
              </w:rPr>
            </w:pPr>
          </w:p>
        </w:tc>
        <w:tc>
          <w:tcPr>
            <w:tcW w:w="5580" w:type="dxa"/>
            <w:vAlign w:val="center"/>
          </w:tcPr>
          <w:p w14:paraId="470C8B2E" w14:textId="1110E81A" w:rsidR="00D424DD" w:rsidRPr="00453624" w:rsidRDefault="00D424DD" w:rsidP="00D424DD">
            <w:pPr>
              <w:adjustRightInd w:val="0"/>
              <w:snapToGrid w:val="0"/>
              <w:spacing w:line="360" w:lineRule="auto"/>
              <w:jc w:val="left"/>
              <w:rPr>
                <w:kern w:val="0"/>
                <w:szCs w:val="21"/>
              </w:rPr>
            </w:pPr>
            <w:r w:rsidRPr="008B7739">
              <w:rPr>
                <w:rFonts w:hint="eastAsia"/>
              </w:rPr>
              <w:t>★配置要求：脚踏开关≥</w:t>
            </w:r>
            <w:r w:rsidRPr="008B7739">
              <w:rPr>
                <w:rFonts w:hint="eastAsia"/>
              </w:rPr>
              <w:t>1</w:t>
            </w:r>
            <w:r w:rsidRPr="008B7739">
              <w:rPr>
                <w:rFonts w:hint="eastAsia"/>
              </w:rPr>
              <w:t>个。</w:t>
            </w:r>
          </w:p>
        </w:tc>
      </w:tr>
      <w:tr w:rsidR="00D424DD" w:rsidRPr="00EA2F45" w14:paraId="50BA10FA" w14:textId="77777777" w:rsidTr="00D424DD">
        <w:trPr>
          <w:trHeight w:val="510"/>
        </w:trPr>
        <w:tc>
          <w:tcPr>
            <w:tcW w:w="900" w:type="dxa"/>
            <w:vMerge/>
            <w:vAlign w:val="center"/>
          </w:tcPr>
          <w:p w14:paraId="20225A16" w14:textId="77777777" w:rsidR="00D424DD" w:rsidRPr="00EA2F45" w:rsidRDefault="00D424DD" w:rsidP="00D424DD">
            <w:pPr>
              <w:jc w:val="center"/>
              <w:rPr>
                <w:b/>
                <w:szCs w:val="21"/>
              </w:rPr>
            </w:pPr>
          </w:p>
        </w:tc>
        <w:tc>
          <w:tcPr>
            <w:tcW w:w="1980" w:type="dxa"/>
            <w:vMerge/>
            <w:vAlign w:val="center"/>
          </w:tcPr>
          <w:p w14:paraId="60E6C40C" w14:textId="77777777" w:rsidR="00D424DD" w:rsidRPr="00EA2F45" w:rsidRDefault="00D424DD" w:rsidP="00D424DD">
            <w:pPr>
              <w:jc w:val="center"/>
              <w:rPr>
                <w:b/>
                <w:szCs w:val="21"/>
              </w:rPr>
            </w:pPr>
          </w:p>
        </w:tc>
        <w:tc>
          <w:tcPr>
            <w:tcW w:w="5580" w:type="dxa"/>
            <w:vAlign w:val="center"/>
          </w:tcPr>
          <w:p w14:paraId="0FFBFA32" w14:textId="61C29EFB" w:rsidR="00D424DD" w:rsidRPr="00453624" w:rsidRDefault="00D424DD" w:rsidP="00D424DD">
            <w:pPr>
              <w:adjustRightInd w:val="0"/>
              <w:snapToGrid w:val="0"/>
              <w:spacing w:line="360" w:lineRule="auto"/>
              <w:jc w:val="left"/>
              <w:rPr>
                <w:kern w:val="0"/>
                <w:szCs w:val="21"/>
              </w:rPr>
            </w:pPr>
            <w:r w:rsidRPr="008B7739">
              <w:rPr>
                <w:rFonts w:hint="eastAsia"/>
              </w:rPr>
              <w:t>★配置要求：彩色喷墨纸质输出设备≥</w:t>
            </w:r>
            <w:r w:rsidRPr="008B7739">
              <w:rPr>
                <w:rFonts w:hint="eastAsia"/>
              </w:rPr>
              <w:t>1</w:t>
            </w:r>
            <w:r w:rsidRPr="008B7739">
              <w:rPr>
                <w:rFonts w:hint="eastAsia"/>
              </w:rPr>
              <w:t>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424DD" w:rsidRPr="00D424DD" w14:paraId="7009534D" w14:textId="77777777" w:rsidTr="00D424D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8BEF598" w14:textId="77777777" w:rsidR="00D424DD" w:rsidRPr="00D424DD" w:rsidRDefault="00D424DD" w:rsidP="00D424DD">
            <w:pPr>
              <w:jc w:val="center"/>
              <w:rPr>
                <w:b/>
              </w:rPr>
            </w:pPr>
            <w:r w:rsidRPr="00D424DD">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0E07BEC" w14:textId="77777777" w:rsidR="00D424DD" w:rsidRPr="00D424DD" w:rsidRDefault="00D424DD" w:rsidP="00D424DD">
            <w:pPr>
              <w:jc w:val="center"/>
              <w:rPr>
                <w:b/>
              </w:rPr>
            </w:pPr>
            <w:r w:rsidRPr="00D424DD">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EFECCF2" w14:textId="77777777" w:rsidR="00D424DD" w:rsidRPr="00D424DD" w:rsidRDefault="00D424DD" w:rsidP="00D424DD">
            <w:pPr>
              <w:jc w:val="center"/>
              <w:rPr>
                <w:b/>
              </w:rPr>
            </w:pPr>
            <w:r w:rsidRPr="00D424DD">
              <w:rPr>
                <w:rFonts w:hint="eastAsia"/>
                <w:b/>
              </w:rPr>
              <w:t>招标商务需求</w:t>
            </w:r>
          </w:p>
        </w:tc>
      </w:tr>
      <w:tr w:rsidR="00D424DD" w:rsidRPr="00D424DD" w14:paraId="5C806F33" w14:textId="77777777" w:rsidTr="00D424DD">
        <w:trPr>
          <w:trHeight w:val="567"/>
        </w:trPr>
        <w:tc>
          <w:tcPr>
            <w:tcW w:w="8820" w:type="dxa"/>
            <w:gridSpan w:val="3"/>
            <w:vAlign w:val="center"/>
          </w:tcPr>
          <w:p w14:paraId="30CDA6B0" w14:textId="77777777" w:rsidR="00D424DD" w:rsidRPr="00D424DD" w:rsidRDefault="00D424DD" w:rsidP="00D424DD">
            <w:pPr>
              <w:rPr>
                <w:b/>
              </w:rPr>
            </w:pPr>
            <w:r w:rsidRPr="00D424DD">
              <w:rPr>
                <w:rFonts w:hint="eastAsia"/>
                <w:b/>
              </w:rPr>
              <w:t>（一）免费保修期内售后服务要求</w:t>
            </w:r>
          </w:p>
        </w:tc>
      </w:tr>
      <w:tr w:rsidR="00D424DD" w:rsidRPr="00D424DD" w14:paraId="62304821" w14:textId="77777777" w:rsidTr="00D424DD">
        <w:trPr>
          <w:trHeight w:val="567"/>
        </w:trPr>
        <w:tc>
          <w:tcPr>
            <w:tcW w:w="1260" w:type="dxa"/>
            <w:vAlign w:val="center"/>
          </w:tcPr>
          <w:p w14:paraId="4636D962" w14:textId="77777777" w:rsidR="00D424DD" w:rsidRPr="00D424DD" w:rsidRDefault="00D424DD" w:rsidP="00D424DD">
            <w:pPr>
              <w:jc w:val="center"/>
              <w:rPr>
                <w:b/>
              </w:rPr>
            </w:pPr>
            <w:r w:rsidRPr="00D424DD">
              <w:rPr>
                <w:rFonts w:hint="eastAsia"/>
                <w:b/>
              </w:rPr>
              <w:lastRenderedPageBreak/>
              <w:t>1</w:t>
            </w:r>
          </w:p>
        </w:tc>
        <w:tc>
          <w:tcPr>
            <w:tcW w:w="1620" w:type="dxa"/>
            <w:vAlign w:val="center"/>
          </w:tcPr>
          <w:p w14:paraId="413E66FC" w14:textId="77777777" w:rsidR="00D424DD" w:rsidRPr="00D424DD" w:rsidRDefault="00D424DD" w:rsidP="00D424DD">
            <w:pPr>
              <w:jc w:val="center"/>
            </w:pPr>
            <w:r w:rsidRPr="00D424DD">
              <w:rPr>
                <w:rFonts w:hint="eastAsia"/>
              </w:rPr>
              <w:t>免费保修期</w:t>
            </w:r>
          </w:p>
        </w:tc>
        <w:tc>
          <w:tcPr>
            <w:tcW w:w="5940" w:type="dxa"/>
            <w:vAlign w:val="center"/>
          </w:tcPr>
          <w:p w14:paraId="120197FC" w14:textId="77777777" w:rsidR="00D424DD" w:rsidRPr="00D424DD" w:rsidRDefault="00D424DD" w:rsidP="00D424DD">
            <w:pPr>
              <w:adjustRightInd w:val="0"/>
              <w:snapToGrid w:val="0"/>
              <w:spacing w:line="360" w:lineRule="auto"/>
              <w:jc w:val="left"/>
              <w:rPr>
                <w:b/>
              </w:rPr>
            </w:pPr>
            <w:r w:rsidRPr="00D424DD">
              <w:rPr>
                <w:rFonts w:hint="eastAsia"/>
                <w:bCs/>
                <w:szCs w:val="21"/>
              </w:rPr>
              <w:t>货物免费保修期</w:t>
            </w:r>
            <w:r w:rsidRPr="00D424DD">
              <w:rPr>
                <w:szCs w:val="21"/>
                <w:u w:val="single"/>
              </w:rPr>
              <w:t xml:space="preserve">  2  </w:t>
            </w:r>
            <w:r w:rsidRPr="00D424DD">
              <w:rPr>
                <w:rFonts w:hint="eastAsia"/>
                <w:szCs w:val="21"/>
              </w:rPr>
              <w:t>年</w:t>
            </w:r>
            <w:r w:rsidRPr="00D424DD">
              <w:rPr>
                <w:rFonts w:hint="eastAsia"/>
                <w:bCs/>
                <w:szCs w:val="21"/>
              </w:rPr>
              <w:t>，时间</w:t>
            </w:r>
            <w:proofErr w:type="gramStart"/>
            <w:r w:rsidRPr="00D424DD">
              <w:rPr>
                <w:rFonts w:hint="eastAsia"/>
                <w:bCs/>
                <w:szCs w:val="21"/>
              </w:rPr>
              <w:t>自最终</w:t>
            </w:r>
            <w:proofErr w:type="gramEnd"/>
            <w:r w:rsidRPr="00D424DD">
              <w:rPr>
                <w:rFonts w:hint="eastAsia"/>
                <w:bCs/>
                <w:szCs w:val="21"/>
              </w:rPr>
              <w:t>验收合格并交付使用之日起计算。</w:t>
            </w:r>
          </w:p>
        </w:tc>
      </w:tr>
      <w:tr w:rsidR="00D424DD" w:rsidRPr="00D424DD" w14:paraId="239B82C3" w14:textId="77777777" w:rsidTr="00D424DD">
        <w:trPr>
          <w:trHeight w:val="567"/>
        </w:trPr>
        <w:tc>
          <w:tcPr>
            <w:tcW w:w="1260" w:type="dxa"/>
            <w:vAlign w:val="center"/>
          </w:tcPr>
          <w:p w14:paraId="714C12EB" w14:textId="77777777" w:rsidR="00D424DD" w:rsidRPr="00D424DD" w:rsidRDefault="00D424DD" w:rsidP="00D424DD">
            <w:pPr>
              <w:jc w:val="center"/>
              <w:rPr>
                <w:b/>
              </w:rPr>
            </w:pPr>
            <w:r w:rsidRPr="00D424DD">
              <w:rPr>
                <w:rFonts w:hint="eastAsia"/>
                <w:b/>
              </w:rPr>
              <w:t>2</w:t>
            </w:r>
          </w:p>
        </w:tc>
        <w:tc>
          <w:tcPr>
            <w:tcW w:w="1620" w:type="dxa"/>
            <w:vAlign w:val="center"/>
          </w:tcPr>
          <w:p w14:paraId="0E7EC805" w14:textId="77777777" w:rsidR="00D424DD" w:rsidRPr="00D424DD" w:rsidRDefault="00D424DD" w:rsidP="00D424DD">
            <w:pPr>
              <w:jc w:val="center"/>
            </w:pPr>
            <w:r w:rsidRPr="00D424DD">
              <w:rPr>
                <w:rFonts w:hint="eastAsia"/>
              </w:rPr>
              <w:t>保修期</w:t>
            </w:r>
            <w:r w:rsidRPr="00D424DD">
              <w:t>内零件工时费用</w:t>
            </w:r>
          </w:p>
        </w:tc>
        <w:tc>
          <w:tcPr>
            <w:tcW w:w="5940" w:type="dxa"/>
            <w:vAlign w:val="center"/>
          </w:tcPr>
          <w:p w14:paraId="30CC2B07" w14:textId="77777777" w:rsidR="00D424DD" w:rsidRPr="00D424DD" w:rsidRDefault="00D424DD" w:rsidP="00D424DD">
            <w:pPr>
              <w:rPr>
                <w:bCs/>
                <w:szCs w:val="21"/>
              </w:rPr>
            </w:pPr>
            <w:r w:rsidRPr="00D424DD">
              <w:rPr>
                <w:rFonts w:hint="eastAsia"/>
                <w:szCs w:val="21"/>
              </w:rPr>
              <w:t>保修期内，免费更换零配件、免工时费。</w:t>
            </w:r>
          </w:p>
        </w:tc>
      </w:tr>
      <w:tr w:rsidR="00D424DD" w:rsidRPr="00D424DD" w14:paraId="6A392FDD" w14:textId="77777777" w:rsidTr="00D424DD">
        <w:trPr>
          <w:trHeight w:val="567"/>
        </w:trPr>
        <w:tc>
          <w:tcPr>
            <w:tcW w:w="1260" w:type="dxa"/>
            <w:vAlign w:val="center"/>
          </w:tcPr>
          <w:p w14:paraId="1FF436CD" w14:textId="77777777" w:rsidR="00D424DD" w:rsidRPr="00D424DD" w:rsidRDefault="00D424DD" w:rsidP="00D424DD">
            <w:pPr>
              <w:jc w:val="center"/>
              <w:rPr>
                <w:b/>
              </w:rPr>
            </w:pPr>
            <w:r w:rsidRPr="00D424DD">
              <w:rPr>
                <w:rFonts w:hint="eastAsia"/>
                <w:b/>
              </w:rPr>
              <w:t>3</w:t>
            </w:r>
          </w:p>
        </w:tc>
        <w:tc>
          <w:tcPr>
            <w:tcW w:w="1620" w:type="dxa"/>
            <w:vAlign w:val="center"/>
          </w:tcPr>
          <w:p w14:paraId="76E726A5" w14:textId="77777777" w:rsidR="00D424DD" w:rsidRPr="00D424DD" w:rsidRDefault="00D424DD" w:rsidP="00D424DD">
            <w:pPr>
              <w:jc w:val="center"/>
            </w:pPr>
            <w:r w:rsidRPr="00D424DD">
              <w:rPr>
                <w:rFonts w:hint="eastAsia"/>
              </w:rPr>
              <w:t>保修期</w:t>
            </w:r>
            <w:r w:rsidRPr="00D424DD">
              <w:t>内</w:t>
            </w:r>
            <w:r w:rsidRPr="00D424DD">
              <w:rPr>
                <w:rFonts w:hint="eastAsia"/>
                <w:szCs w:val="21"/>
              </w:rPr>
              <w:t>年度维护保养</w:t>
            </w:r>
          </w:p>
        </w:tc>
        <w:tc>
          <w:tcPr>
            <w:tcW w:w="5940" w:type="dxa"/>
            <w:vAlign w:val="center"/>
          </w:tcPr>
          <w:p w14:paraId="1CC26F6B" w14:textId="77777777" w:rsidR="00D424DD" w:rsidRPr="00D424DD" w:rsidRDefault="00D424DD" w:rsidP="00D424DD">
            <w:pPr>
              <w:adjustRightInd w:val="0"/>
              <w:snapToGrid w:val="0"/>
              <w:spacing w:line="360" w:lineRule="auto"/>
              <w:jc w:val="left"/>
              <w:rPr>
                <w:bCs/>
                <w:szCs w:val="21"/>
              </w:rPr>
            </w:pPr>
            <w:r w:rsidRPr="00D424DD">
              <w:rPr>
                <w:rFonts w:hint="eastAsia"/>
                <w:szCs w:val="21"/>
              </w:rPr>
              <w:t>保修期内，年度定期预防性维护保养次数应不少于</w:t>
            </w:r>
            <w:r w:rsidRPr="00D424DD">
              <w:rPr>
                <w:rFonts w:hint="eastAsia"/>
                <w:bCs/>
                <w:szCs w:val="21"/>
                <w:u w:val="single"/>
              </w:rPr>
              <w:t xml:space="preserve"> </w:t>
            </w:r>
            <w:r w:rsidRPr="00D424DD">
              <w:rPr>
                <w:bCs/>
                <w:szCs w:val="21"/>
                <w:u w:val="single"/>
              </w:rPr>
              <w:t>2</w:t>
            </w:r>
            <w:r w:rsidRPr="00D424DD">
              <w:rPr>
                <w:rFonts w:hint="eastAsia"/>
                <w:bCs/>
                <w:szCs w:val="21"/>
                <w:u w:val="single"/>
              </w:rPr>
              <w:t xml:space="preserve"> </w:t>
            </w:r>
            <w:r w:rsidRPr="00D424DD">
              <w:rPr>
                <w:rFonts w:hint="eastAsia"/>
                <w:bCs/>
                <w:szCs w:val="21"/>
              </w:rPr>
              <w:t>次</w:t>
            </w:r>
            <w:r w:rsidRPr="00D424DD">
              <w:rPr>
                <w:rFonts w:hint="eastAsia"/>
                <w:szCs w:val="21"/>
              </w:rPr>
              <w:t>，并提供</w:t>
            </w:r>
            <w:r w:rsidRPr="00D424DD">
              <w:rPr>
                <w:rFonts w:hint="eastAsia"/>
                <w:bCs/>
                <w:szCs w:val="21"/>
              </w:rPr>
              <w:t>维护保养报告</w:t>
            </w:r>
            <w:r w:rsidRPr="00D424DD">
              <w:rPr>
                <w:rFonts w:hint="eastAsia"/>
                <w:szCs w:val="21"/>
              </w:rPr>
              <w:t>。</w:t>
            </w:r>
          </w:p>
        </w:tc>
      </w:tr>
      <w:tr w:rsidR="00D424DD" w:rsidRPr="00D424DD" w14:paraId="604FFF42" w14:textId="77777777" w:rsidTr="00D424DD">
        <w:trPr>
          <w:trHeight w:val="567"/>
        </w:trPr>
        <w:tc>
          <w:tcPr>
            <w:tcW w:w="1260" w:type="dxa"/>
            <w:vAlign w:val="center"/>
          </w:tcPr>
          <w:p w14:paraId="2EEE22E1" w14:textId="77777777" w:rsidR="00D424DD" w:rsidRPr="00D424DD" w:rsidRDefault="00D424DD" w:rsidP="00D424DD">
            <w:pPr>
              <w:jc w:val="center"/>
              <w:rPr>
                <w:b/>
              </w:rPr>
            </w:pPr>
            <w:r w:rsidRPr="00D424DD">
              <w:rPr>
                <w:rFonts w:hint="eastAsia"/>
                <w:b/>
              </w:rPr>
              <w:t>4</w:t>
            </w:r>
          </w:p>
        </w:tc>
        <w:tc>
          <w:tcPr>
            <w:tcW w:w="1620" w:type="dxa"/>
            <w:vAlign w:val="center"/>
          </w:tcPr>
          <w:p w14:paraId="00BCD34E" w14:textId="77777777" w:rsidR="00D424DD" w:rsidRPr="00D424DD" w:rsidRDefault="00D424DD" w:rsidP="00D424DD">
            <w:pPr>
              <w:jc w:val="center"/>
            </w:pPr>
            <w:r w:rsidRPr="00D424DD">
              <w:rPr>
                <w:rFonts w:hint="eastAsia"/>
              </w:rPr>
              <w:t>维修响应及故障解决时间</w:t>
            </w:r>
          </w:p>
        </w:tc>
        <w:tc>
          <w:tcPr>
            <w:tcW w:w="5940" w:type="dxa"/>
            <w:vAlign w:val="center"/>
          </w:tcPr>
          <w:p w14:paraId="67030856" w14:textId="77777777" w:rsidR="00D424DD" w:rsidRPr="00D424DD" w:rsidRDefault="00D424DD" w:rsidP="00D424DD">
            <w:pPr>
              <w:adjustRightInd w:val="0"/>
              <w:snapToGrid w:val="0"/>
              <w:spacing w:line="360" w:lineRule="auto"/>
              <w:jc w:val="left"/>
              <w:rPr>
                <w:szCs w:val="21"/>
              </w:rPr>
            </w:pPr>
            <w:r w:rsidRPr="00D424DD">
              <w:rPr>
                <w:rFonts w:hint="eastAsia"/>
                <w:szCs w:val="21"/>
              </w:rPr>
              <w:t>在保修期内，一旦发生质量问题，由货物制造商提供售后服务，</w:t>
            </w:r>
          </w:p>
          <w:p w14:paraId="7A63C380" w14:textId="77777777" w:rsidR="00D424DD" w:rsidRPr="00D424DD" w:rsidRDefault="00D424DD" w:rsidP="00D424DD">
            <w:pPr>
              <w:adjustRightInd w:val="0"/>
              <w:snapToGrid w:val="0"/>
              <w:spacing w:line="360" w:lineRule="auto"/>
              <w:jc w:val="left"/>
            </w:pPr>
            <w:r w:rsidRPr="00D424DD">
              <w:rPr>
                <w:rFonts w:hint="eastAsia"/>
                <w:bCs/>
                <w:szCs w:val="21"/>
              </w:rPr>
              <w:t>2</w:t>
            </w:r>
            <w:r w:rsidRPr="00D424DD">
              <w:rPr>
                <w:rFonts w:hint="eastAsia"/>
                <w:bCs/>
                <w:szCs w:val="21"/>
              </w:rPr>
              <w:t>小时内</w:t>
            </w:r>
            <w:r w:rsidRPr="00D424DD">
              <w:rPr>
                <w:rFonts w:hint="eastAsia"/>
                <w:bCs/>
                <w:szCs w:val="21"/>
              </w:rPr>
              <w:t xml:space="preserve"> </w:t>
            </w:r>
            <w:r w:rsidRPr="00D424DD">
              <w:rPr>
                <w:rFonts w:hint="eastAsia"/>
                <w:szCs w:val="21"/>
              </w:rPr>
              <w:t>响应，</w:t>
            </w:r>
            <w:r w:rsidRPr="00D424DD">
              <w:rPr>
                <w:rFonts w:hint="eastAsia"/>
                <w:bCs/>
                <w:szCs w:val="21"/>
              </w:rPr>
              <w:t xml:space="preserve">24 </w:t>
            </w:r>
            <w:r w:rsidRPr="00D424DD">
              <w:rPr>
                <w:rFonts w:hint="eastAsia"/>
                <w:bCs/>
                <w:szCs w:val="21"/>
              </w:rPr>
              <w:t>小时内</w:t>
            </w:r>
            <w:r w:rsidRPr="00D424DD">
              <w:rPr>
                <w:rFonts w:hint="eastAsia"/>
                <w:bCs/>
                <w:szCs w:val="21"/>
              </w:rPr>
              <w:t xml:space="preserve"> </w:t>
            </w:r>
            <w:r w:rsidRPr="00D424DD">
              <w:rPr>
                <w:rFonts w:hint="eastAsia"/>
                <w:szCs w:val="21"/>
              </w:rPr>
              <w:t>完成维修，零配件供应及时。</w:t>
            </w:r>
          </w:p>
        </w:tc>
      </w:tr>
      <w:tr w:rsidR="00D424DD" w:rsidRPr="00D424DD" w14:paraId="2DB8591F" w14:textId="77777777" w:rsidTr="00D424DD">
        <w:trPr>
          <w:trHeight w:val="567"/>
        </w:trPr>
        <w:tc>
          <w:tcPr>
            <w:tcW w:w="1260" w:type="dxa"/>
            <w:vAlign w:val="center"/>
          </w:tcPr>
          <w:p w14:paraId="78006742" w14:textId="77777777" w:rsidR="00D424DD" w:rsidRPr="00D424DD" w:rsidRDefault="00D424DD" w:rsidP="00D424DD">
            <w:pPr>
              <w:jc w:val="center"/>
              <w:rPr>
                <w:b/>
              </w:rPr>
            </w:pPr>
            <w:r w:rsidRPr="00D424DD">
              <w:rPr>
                <w:rFonts w:hint="eastAsia"/>
                <w:b/>
              </w:rPr>
              <w:t>5</w:t>
            </w:r>
          </w:p>
        </w:tc>
        <w:tc>
          <w:tcPr>
            <w:tcW w:w="1620" w:type="dxa"/>
            <w:vAlign w:val="center"/>
          </w:tcPr>
          <w:p w14:paraId="4286387A" w14:textId="77777777" w:rsidR="00D424DD" w:rsidRPr="00D424DD" w:rsidRDefault="00D424DD" w:rsidP="00D424DD">
            <w:pPr>
              <w:jc w:val="center"/>
            </w:pPr>
            <w:r w:rsidRPr="00D424DD">
              <w:rPr>
                <w:rFonts w:hint="eastAsia"/>
              </w:rPr>
              <w:t>发生</w:t>
            </w:r>
            <w:r w:rsidRPr="00D424DD">
              <w:t>质量问题</w:t>
            </w:r>
            <w:r w:rsidRPr="00D424DD">
              <w:rPr>
                <w:rFonts w:hint="eastAsia"/>
              </w:rPr>
              <w:t>的</w:t>
            </w:r>
            <w:r w:rsidRPr="00D424DD">
              <w:t>处理方式</w:t>
            </w:r>
          </w:p>
        </w:tc>
        <w:tc>
          <w:tcPr>
            <w:tcW w:w="5940" w:type="dxa"/>
            <w:vAlign w:val="center"/>
          </w:tcPr>
          <w:p w14:paraId="32317092"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免费</w:t>
            </w:r>
            <w:r w:rsidRPr="00D424DD">
              <w:rPr>
                <w:bCs/>
                <w:szCs w:val="21"/>
              </w:rPr>
              <w:t>保修</w:t>
            </w:r>
            <w:r w:rsidRPr="00D424D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424DD" w:rsidRPr="00D424DD" w14:paraId="290CED37" w14:textId="77777777" w:rsidTr="00D424DD">
        <w:trPr>
          <w:trHeight w:val="567"/>
        </w:trPr>
        <w:tc>
          <w:tcPr>
            <w:tcW w:w="1260" w:type="dxa"/>
            <w:vAlign w:val="center"/>
          </w:tcPr>
          <w:p w14:paraId="143FCA10" w14:textId="77777777" w:rsidR="00D424DD" w:rsidRPr="00D424DD" w:rsidRDefault="00D424DD" w:rsidP="00D424DD">
            <w:pPr>
              <w:jc w:val="center"/>
              <w:rPr>
                <w:b/>
              </w:rPr>
            </w:pPr>
            <w:r w:rsidRPr="00D424DD">
              <w:rPr>
                <w:rFonts w:hint="eastAsia"/>
                <w:b/>
              </w:rPr>
              <w:t>6</w:t>
            </w:r>
          </w:p>
        </w:tc>
        <w:tc>
          <w:tcPr>
            <w:tcW w:w="1620" w:type="dxa"/>
            <w:vAlign w:val="center"/>
          </w:tcPr>
          <w:p w14:paraId="6E378C72" w14:textId="77777777" w:rsidR="00D424DD" w:rsidRPr="00D424DD" w:rsidRDefault="00D424DD" w:rsidP="00D424DD">
            <w:pPr>
              <w:jc w:val="center"/>
            </w:pPr>
            <w:r w:rsidRPr="00D424DD">
              <w:rPr>
                <w:rFonts w:hint="eastAsia"/>
              </w:rPr>
              <w:t>关于延长</w:t>
            </w:r>
            <w:r w:rsidRPr="00D424DD">
              <w:t>保修期</w:t>
            </w:r>
          </w:p>
        </w:tc>
        <w:tc>
          <w:tcPr>
            <w:tcW w:w="5940" w:type="dxa"/>
            <w:vAlign w:val="center"/>
          </w:tcPr>
          <w:p w14:paraId="6413D9F0" w14:textId="77777777" w:rsidR="00D424DD" w:rsidRPr="00D424DD" w:rsidRDefault="00D424DD" w:rsidP="00D424DD">
            <w:pPr>
              <w:adjustRightInd w:val="0"/>
              <w:snapToGrid w:val="0"/>
              <w:spacing w:line="360" w:lineRule="auto"/>
              <w:jc w:val="left"/>
              <w:rPr>
                <w:szCs w:val="21"/>
              </w:rPr>
            </w:pPr>
            <w:r w:rsidRPr="00D424DD">
              <w:rPr>
                <w:rFonts w:hint="eastAsia"/>
                <w:szCs w:val="21"/>
              </w:rPr>
              <w:t>在保修期内</w:t>
            </w:r>
            <w:r w:rsidRPr="00D424DD">
              <w:rPr>
                <w:rFonts w:hint="eastAsia"/>
                <w:szCs w:val="21"/>
              </w:rPr>
              <w:t xml:space="preserve">, </w:t>
            </w:r>
            <w:r w:rsidRPr="00D424DD">
              <w:rPr>
                <w:rFonts w:hint="eastAsia"/>
                <w:szCs w:val="21"/>
              </w:rPr>
              <w:t>投标人应确保年开机率在</w:t>
            </w:r>
            <w:r w:rsidRPr="00D424DD">
              <w:rPr>
                <w:rFonts w:hint="eastAsia"/>
                <w:szCs w:val="21"/>
              </w:rPr>
              <w:t>98%</w:t>
            </w:r>
            <w:r w:rsidRPr="00D424DD">
              <w:rPr>
                <w:rFonts w:hint="eastAsia"/>
                <w:szCs w:val="21"/>
              </w:rPr>
              <w:t>以上</w:t>
            </w:r>
            <w:r w:rsidRPr="00D424DD">
              <w:rPr>
                <w:rFonts w:hint="eastAsia"/>
                <w:szCs w:val="21"/>
              </w:rPr>
              <w:t xml:space="preserve">, </w:t>
            </w:r>
            <w:r w:rsidRPr="00D424DD">
              <w:rPr>
                <w:rFonts w:hint="eastAsia"/>
                <w:szCs w:val="21"/>
              </w:rPr>
              <w:t>若不能达到此开机率，将作以下处理：</w:t>
            </w:r>
          </w:p>
          <w:p w14:paraId="689CB503"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a. </w:t>
            </w:r>
            <w:r w:rsidRPr="00D424DD">
              <w:rPr>
                <w:rFonts w:hint="eastAsia"/>
                <w:szCs w:val="21"/>
              </w:rPr>
              <w:t>年开机率在</w:t>
            </w:r>
            <w:r w:rsidRPr="00D424DD">
              <w:rPr>
                <w:rFonts w:hint="eastAsia"/>
                <w:szCs w:val="21"/>
              </w:rPr>
              <w:t>90-95%</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1 </w:t>
            </w:r>
            <w:r w:rsidRPr="00D424DD">
              <w:rPr>
                <w:rFonts w:hint="eastAsia"/>
                <w:b/>
                <w:bCs/>
                <w:szCs w:val="21"/>
              </w:rPr>
              <w:t xml:space="preserve"> </w:t>
            </w:r>
            <w:r w:rsidRPr="00D424DD">
              <w:rPr>
                <w:rFonts w:hint="eastAsia"/>
                <w:b/>
                <w:bCs/>
                <w:szCs w:val="21"/>
              </w:rPr>
              <w:t>年</w:t>
            </w:r>
            <w:r w:rsidRPr="00D424DD">
              <w:rPr>
                <w:rFonts w:hint="eastAsia"/>
                <w:szCs w:val="21"/>
              </w:rPr>
              <w:t xml:space="preserve"> </w:t>
            </w:r>
            <w:r w:rsidRPr="00D424DD">
              <w:rPr>
                <w:rFonts w:hint="eastAsia"/>
                <w:szCs w:val="21"/>
              </w:rPr>
              <w:t>延长保修期；</w:t>
            </w:r>
          </w:p>
          <w:p w14:paraId="5ED91259"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b. </w:t>
            </w:r>
            <w:r w:rsidRPr="00D424DD">
              <w:rPr>
                <w:rFonts w:hint="eastAsia"/>
                <w:szCs w:val="21"/>
              </w:rPr>
              <w:t>年开机率在</w:t>
            </w:r>
            <w:r w:rsidRPr="00D424DD">
              <w:rPr>
                <w:rFonts w:hint="eastAsia"/>
                <w:szCs w:val="21"/>
              </w:rPr>
              <w:t>85-90%</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2 </w:t>
            </w:r>
            <w:r w:rsidRPr="00D424DD">
              <w:rPr>
                <w:rFonts w:hint="eastAsia"/>
                <w:b/>
                <w:bCs/>
                <w:szCs w:val="21"/>
              </w:rPr>
              <w:t xml:space="preserve"> </w:t>
            </w:r>
            <w:r w:rsidRPr="00D424DD">
              <w:rPr>
                <w:rFonts w:hint="eastAsia"/>
                <w:b/>
                <w:bCs/>
                <w:szCs w:val="21"/>
              </w:rPr>
              <w:t>年</w:t>
            </w:r>
            <w:r w:rsidRPr="00D424DD">
              <w:rPr>
                <w:rFonts w:hint="eastAsia"/>
                <w:b/>
                <w:bCs/>
                <w:szCs w:val="21"/>
              </w:rPr>
              <w:t xml:space="preserve"> </w:t>
            </w:r>
            <w:r w:rsidRPr="00D424DD">
              <w:rPr>
                <w:rFonts w:hint="eastAsia"/>
                <w:szCs w:val="21"/>
              </w:rPr>
              <w:t>延长保修期；</w:t>
            </w:r>
          </w:p>
          <w:p w14:paraId="48A1CD81"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c. </w:t>
            </w:r>
            <w:r w:rsidRPr="00D424DD">
              <w:rPr>
                <w:rFonts w:hint="eastAsia"/>
                <w:szCs w:val="21"/>
              </w:rPr>
              <w:t>年开机率低于</w:t>
            </w:r>
            <w:r w:rsidRPr="00D424DD">
              <w:rPr>
                <w:rFonts w:hint="eastAsia"/>
                <w:szCs w:val="21"/>
              </w:rPr>
              <w:t>85%</w:t>
            </w:r>
            <w:r w:rsidRPr="00D424DD">
              <w:rPr>
                <w:rFonts w:hint="eastAsia"/>
                <w:szCs w:val="21"/>
              </w:rPr>
              <w:t>，投标人必须无条件更换新机，并重新计算保修期，以及赔偿用户的直接经济损失和间接经济损失。</w:t>
            </w:r>
            <w:r w:rsidRPr="00D424DD">
              <w:rPr>
                <w:rFonts w:hint="eastAsia"/>
                <w:szCs w:val="21"/>
              </w:rPr>
              <w:t xml:space="preserve"> </w:t>
            </w:r>
          </w:p>
          <w:p w14:paraId="02559A4B" w14:textId="77777777" w:rsidR="00D424DD" w:rsidRPr="00D424DD" w:rsidRDefault="00D424DD" w:rsidP="00D424DD">
            <w:pPr>
              <w:adjustRightInd w:val="0"/>
              <w:snapToGrid w:val="0"/>
              <w:spacing w:line="360" w:lineRule="auto"/>
              <w:jc w:val="left"/>
              <w:rPr>
                <w:bCs/>
                <w:szCs w:val="21"/>
              </w:rPr>
            </w:pPr>
            <w:r w:rsidRPr="00D424DD">
              <w:rPr>
                <w:rFonts w:hint="eastAsia"/>
                <w:szCs w:val="21"/>
              </w:rPr>
              <w:t xml:space="preserve">   </w:t>
            </w:r>
            <w:r w:rsidRPr="00D424DD">
              <w:rPr>
                <w:rFonts w:hint="eastAsia"/>
                <w:szCs w:val="21"/>
              </w:rPr>
              <w:t>注：年开机率</w:t>
            </w:r>
            <w:r w:rsidRPr="00D424DD">
              <w:rPr>
                <w:rFonts w:hint="eastAsia"/>
                <w:szCs w:val="21"/>
              </w:rPr>
              <w:t>=</w:t>
            </w:r>
            <w:r w:rsidRPr="00D424DD">
              <w:rPr>
                <w:rFonts w:hint="eastAsia"/>
                <w:szCs w:val="21"/>
              </w:rPr>
              <w:t>（</w:t>
            </w:r>
            <w:r w:rsidRPr="00D424DD">
              <w:rPr>
                <w:rFonts w:hint="eastAsia"/>
                <w:szCs w:val="21"/>
              </w:rPr>
              <w:t>365-</w:t>
            </w:r>
            <w:r w:rsidRPr="00D424DD">
              <w:rPr>
                <w:rFonts w:hint="eastAsia"/>
                <w:szCs w:val="21"/>
              </w:rPr>
              <w:t>停机天数）</w:t>
            </w:r>
            <w:r w:rsidRPr="00D424DD">
              <w:rPr>
                <w:rFonts w:hint="eastAsia"/>
                <w:szCs w:val="21"/>
              </w:rPr>
              <w:t>/365</w:t>
            </w:r>
            <w:r w:rsidRPr="00D424DD">
              <w:rPr>
                <w:rFonts w:hint="eastAsia"/>
                <w:szCs w:val="21"/>
              </w:rPr>
              <w:t>）。</w:t>
            </w:r>
          </w:p>
        </w:tc>
      </w:tr>
      <w:tr w:rsidR="00D424DD" w:rsidRPr="00D424DD" w14:paraId="3D189AD4" w14:textId="77777777" w:rsidTr="00D424DD">
        <w:trPr>
          <w:trHeight w:val="567"/>
        </w:trPr>
        <w:tc>
          <w:tcPr>
            <w:tcW w:w="1260" w:type="dxa"/>
            <w:vAlign w:val="center"/>
          </w:tcPr>
          <w:p w14:paraId="6FF512C6" w14:textId="77777777" w:rsidR="00D424DD" w:rsidRPr="00D424DD" w:rsidRDefault="00D424DD" w:rsidP="00D424DD">
            <w:pPr>
              <w:jc w:val="center"/>
              <w:rPr>
                <w:b/>
              </w:rPr>
            </w:pPr>
            <w:r w:rsidRPr="00D424DD">
              <w:rPr>
                <w:rFonts w:hint="eastAsia"/>
                <w:b/>
              </w:rPr>
              <w:t>7</w:t>
            </w:r>
          </w:p>
        </w:tc>
        <w:tc>
          <w:tcPr>
            <w:tcW w:w="1620" w:type="dxa"/>
            <w:vAlign w:val="center"/>
          </w:tcPr>
          <w:p w14:paraId="27DE24D3" w14:textId="77777777" w:rsidR="00D424DD" w:rsidRPr="00D424DD" w:rsidRDefault="00D424DD" w:rsidP="00D424DD">
            <w:pPr>
              <w:jc w:val="center"/>
              <w:rPr>
                <w:b/>
              </w:rPr>
            </w:pPr>
            <w:r w:rsidRPr="00D424DD">
              <w:rPr>
                <w:rFonts w:hint="eastAsia"/>
              </w:rPr>
              <w:t>其他</w:t>
            </w:r>
          </w:p>
        </w:tc>
        <w:tc>
          <w:tcPr>
            <w:tcW w:w="5940" w:type="dxa"/>
            <w:vAlign w:val="center"/>
          </w:tcPr>
          <w:p w14:paraId="103785E7" w14:textId="77777777" w:rsidR="00D424DD" w:rsidRPr="00D424DD" w:rsidRDefault="00D424DD" w:rsidP="00D424DD">
            <w:pPr>
              <w:rPr>
                <w:b/>
              </w:rPr>
            </w:pPr>
            <w:r w:rsidRPr="00D424DD">
              <w:rPr>
                <w:rFonts w:hint="eastAsia"/>
                <w:bCs/>
                <w:szCs w:val="21"/>
              </w:rPr>
              <w:t>投标人应按其投标文件中的承诺，进行其他售后服务工作。</w:t>
            </w:r>
          </w:p>
        </w:tc>
      </w:tr>
      <w:tr w:rsidR="00D424DD" w:rsidRPr="00D424DD" w14:paraId="1EA3D838" w14:textId="77777777" w:rsidTr="00D424DD">
        <w:trPr>
          <w:trHeight w:val="567"/>
        </w:trPr>
        <w:tc>
          <w:tcPr>
            <w:tcW w:w="8820" w:type="dxa"/>
            <w:gridSpan w:val="3"/>
            <w:vAlign w:val="center"/>
          </w:tcPr>
          <w:p w14:paraId="73F87B6C" w14:textId="77777777" w:rsidR="00D424DD" w:rsidRPr="00D424DD" w:rsidRDefault="00D424DD" w:rsidP="00D424DD">
            <w:pPr>
              <w:rPr>
                <w:b/>
              </w:rPr>
            </w:pPr>
            <w:r w:rsidRPr="00D424DD">
              <w:rPr>
                <w:rFonts w:hint="eastAsia"/>
                <w:b/>
              </w:rPr>
              <w:t>（二）免费保修期外售后服务要求</w:t>
            </w:r>
          </w:p>
        </w:tc>
      </w:tr>
      <w:tr w:rsidR="00D424DD" w:rsidRPr="00D424DD" w14:paraId="72762482" w14:textId="77777777" w:rsidTr="00D424DD">
        <w:trPr>
          <w:trHeight w:val="567"/>
        </w:trPr>
        <w:tc>
          <w:tcPr>
            <w:tcW w:w="1260" w:type="dxa"/>
            <w:vMerge w:val="restart"/>
            <w:vAlign w:val="center"/>
          </w:tcPr>
          <w:p w14:paraId="0EAAAB19" w14:textId="77777777" w:rsidR="00D424DD" w:rsidRPr="00D424DD" w:rsidRDefault="00D424DD" w:rsidP="00D424DD">
            <w:pPr>
              <w:jc w:val="center"/>
              <w:rPr>
                <w:b/>
              </w:rPr>
            </w:pPr>
            <w:r w:rsidRPr="00D424DD">
              <w:rPr>
                <w:rFonts w:hint="eastAsia"/>
                <w:b/>
              </w:rPr>
              <w:t>1</w:t>
            </w:r>
          </w:p>
        </w:tc>
        <w:tc>
          <w:tcPr>
            <w:tcW w:w="1620" w:type="dxa"/>
            <w:vMerge w:val="restart"/>
            <w:vAlign w:val="center"/>
          </w:tcPr>
          <w:p w14:paraId="44728DE3" w14:textId="77777777" w:rsidR="00D424DD" w:rsidRPr="00D424DD" w:rsidRDefault="00D424DD" w:rsidP="00D424DD">
            <w:pPr>
              <w:jc w:val="center"/>
            </w:pPr>
            <w:r w:rsidRPr="00D424DD">
              <w:rPr>
                <w:rFonts w:hint="eastAsia"/>
                <w:szCs w:val="21"/>
              </w:rPr>
              <w:t>保修期外售后服务要求</w:t>
            </w:r>
          </w:p>
        </w:tc>
        <w:tc>
          <w:tcPr>
            <w:tcW w:w="5940" w:type="dxa"/>
            <w:vAlign w:val="center"/>
          </w:tcPr>
          <w:p w14:paraId="79BA12F4" w14:textId="77777777" w:rsidR="00D424DD" w:rsidRPr="00D424DD" w:rsidRDefault="00D424DD" w:rsidP="00D424DD">
            <w:pPr>
              <w:adjustRightInd w:val="0"/>
              <w:snapToGrid w:val="0"/>
              <w:spacing w:line="360" w:lineRule="auto"/>
              <w:jc w:val="left"/>
            </w:pPr>
            <w:r w:rsidRPr="00D424DD">
              <w:rPr>
                <w:rFonts w:hint="eastAsia"/>
                <w:kern w:val="0"/>
                <w:szCs w:val="21"/>
              </w:rPr>
              <w:t>1.1</w:t>
            </w:r>
            <w:r w:rsidRPr="00D424DD">
              <w:rPr>
                <w:rFonts w:hint="eastAsia"/>
                <w:szCs w:val="21"/>
              </w:rPr>
              <w:t>保修期满后，</w:t>
            </w:r>
            <w:r w:rsidRPr="00D424DD">
              <w:rPr>
                <w:rFonts w:hint="eastAsia"/>
                <w:bCs/>
                <w:szCs w:val="21"/>
              </w:rPr>
              <w:t>一旦发生质量问题，投标人保证在接到通知</w:t>
            </w:r>
            <w:r w:rsidRPr="00D424DD">
              <w:rPr>
                <w:rFonts w:hint="eastAsia"/>
                <w:b/>
                <w:szCs w:val="21"/>
              </w:rPr>
              <w:t>24</w:t>
            </w:r>
            <w:r w:rsidRPr="00D424DD">
              <w:rPr>
                <w:rFonts w:hint="eastAsia"/>
                <w:b/>
                <w:szCs w:val="21"/>
              </w:rPr>
              <w:t>小时内</w:t>
            </w:r>
            <w:r w:rsidRPr="00D424DD">
              <w:rPr>
                <w:rFonts w:hint="eastAsia"/>
                <w:b/>
                <w:szCs w:val="21"/>
              </w:rPr>
              <w:t xml:space="preserve"> </w:t>
            </w:r>
            <w:r w:rsidRPr="00D424DD">
              <w:rPr>
                <w:rFonts w:hint="eastAsia"/>
                <w:bCs/>
                <w:szCs w:val="21"/>
              </w:rPr>
              <w:t>赶到现场进行修理或更换。</w:t>
            </w:r>
          </w:p>
        </w:tc>
      </w:tr>
      <w:tr w:rsidR="00D424DD" w:rsidRPr="00D424DD" w14:paraId="63E01188" w14:textId="77777777" w:rsidTr="00D424DD">
        <w:trPr>
          <w:trHeight w:val="567"/>
        </w:trPr>
        <w:tc>
          <w:tcPr>
            <w:tcW w:w="1260" w:type="dxa"/>
            <w:vMerge/>
            <w:vAlign w:val="center"/>
          </w:tcPr>
          <w:p w14:paraId="39637175" w14:textId="77777777" w:rsidR="00D424DD" w:rsidRPr="00D424DD" w:rsidRDefault="00D424DD" w:rsidP="00D424DD">
            <w:pPr>
              <w:rPr>
                <w:b/>
              </w:rPr>
            </w:pPr>
          </w:p>
        </w:tc>
        <w:tc>
          <w:tcPr>
            <w:tcW w:w="1620" w:type="dxa"/>
            <w:vMerge/>
            <w:vAlign w:val="center"/>
          </w:tcPr>
          <w:p w14:paraId="37047470" w14:textId="77777777" w:rsidR="00D424DD" w:rsidRPr="00D424DD" w:rsidRDefault="00D424DD" w:rsidP="00D424DD">
            <w:pPr>
              <w:rPr>
                <w:b/>
              </w:rPr>
            </w:pPr>
          </w:p>
        </w:tc>
        <w:tc>
          <w:tcPr>
            <w:tcW w:w="5940" w:type="dxa"/>
            <w:vAlign w:val="center"/>
          </w:tcPr>
          <w:p w14:paraId="40F3CBD9" w14:textId="77777777" w:rsidR="00D424DD" w:rsidRPr="00D424DD" w:rsidRDefault="00D424DD" w:rsidP="00D424DD">
            <w:pPr>
              <w:adjustRightInd w:val="0"/>
              <w:snapToGrid w:val="0"/>
              <w:spacing w:line="360" w:lineRule="auto"/>
              <w:jc w:val="left"/>
            </w:pPr>
            <w:r w:rsidRPr="00D424DD">
              <w:rPr>
                <w:rFonts w:hint="eastAsia"/>
                <w:szCs w:val="21"/>
              </w:rPr>
              <w:t>1.2</w:t>
            </w:r>
            <w:r w:rsidRPr="00D424DD">
              <w:rPr>
                <w:rFonts w:hint="eastAsia"/>
                <w:szCs w:val="21"/>
              </w:rPr>
              <w:t>保修期满后，投标人应继续支持维修，并以</w:t>
            </w:r>
            <w:r w:rsidRPr="00D424DD">
              <w:rPr>
                <w:rFonts w:hint="eastAsia"/>
              </w:rPr>
              <w:t>优惠价</w:t>
            </w:r>
            <w:r w:rsidRPr="00D424DD">
              <w:rPr>
                <w:rFonts w:hint="eastAsia"/>
                <w:szCs w:val="21"/>
              </w:rPr>
              <w:t>供应维修零配件、消耗品和延续保修合同。</w:t>
            </w:r>
          </w:p>
        </w:tc>
      </w:tr>
      <w:tr w:rsidR="00D424DD" w:rsidRPr="00D424DD" w14:paraId="4FF4727E" w14:textId="77777777" w:rsidTr="00D424DD">
        <w:trPr>
          <w:trHeight w:val="567"/>
        </w:trPr>
        <w:tc>
          <w:tcPr>
            <w:tcW w:w="1260" w:type="dxa"/>
            <w:vMerge/>
            <w:vAlign w:val="center"/>
          </w:tcPr>
          <w:p w14:paraId="260D761C" w14:textId="77777777" w:rsidR="00D424DD" w:rsidRPr="00D424DD" w:rsidRDefault="00D424DD" w:rsidP="00D424DD">
            <w:pPr>
              <w:rPr>
                <w:b/>
              </w:rPr>
            </w:pPr>
          </w:p>
        </w:tc>
        <w:tc>
          <w:tcPr>
            <w:tcW w:w="1620" w:type="dxa"/>
            <w:vMerge/>
            <w:vAlign w:val="center"/>
          </w:tcPr>
          <w:p w14:paraId="6D78D2A1" w14:textId="77777777" w:rsidR="00D424DD" w:rsidRPr="00D424DD" w:rsidRDefault="00D424DD" w:rsidP="00D424DD">
            <w:pPr>
              <w:rPr>
                <w:b/>
              </w:rPr>
            </w:pPr>
          </w:p>
        </w:tc>
        <w:tc>
          <w:tcPr>
            <w:tcW w:w="5940" w:type="dxa"/>
            <w:vAlign w:val="center"/>
          </w:tcPr>
          <w:p w14:paraId="4F356F1C" w14:textId="77777777" w:rsidR="00D424DD" w:rsidRPr="00D424DD" w:rsidRDefault="00D424DD" w:rsidP="00D424DD">
            <w:pPr>
              <w:adjustRightInd w:val="0"/>
              <w:snapToGrid w:val="0"/>
              <w:spacing w:line="360" w:lineRule="auto"/>
              <w:jc w:val="left"/>
            </w:pPr>
            <w:r w:rsidRPr="00D424DD">
              <w:rPr>
                <w:rFonts w:hint="eastAsia"/>
                <w:szCs w:val="21"/>
              </w:rPr>
              <w:t>1.3</w:t>
            </w:r>
            <w:r w:rsidRPr="00D424DD">
              <w:rPr>
                <w:rFonts w:hint="eastAsia"/>
                <w:szCs w:val="21"/>
              </w:rPr>
              <w:t>投标人及货物制</w:t>
            </w:r>
            <w:r w:rsidRPr="00D424DD">
              <w:rPr>
                <w:rFonts w:hint="eastAsia"/>
                <w:bCs/>
                <w:szCs w:val="21"/>
              </w:rPr>
              <w:t>造商不得以任何理由不按时进行维修，不得要求采购人购买所谓“保修服务”（即：不论</w:t>
            </w:r>
            <w:r w:rsidRPr="00D424DD">
              <w:rPr>
                <w:rFonts w:hint="eastAsia"/>
                <w:szCs w:val="21"/>
              </w:rPr>
              <w:t>货物有无故障先买保修服务），不得在货物</w:t>
            </w:r>
            <w:proofErr w:type="gramStart"/>
            <w:r w:rsidRPr="00D424DD">
              <w:rPr>
                <w:rFonts w:hint="eastAsia"/>
                <w:szCs w:val="21"/>
              </w:rPr>
              <w:t>中嵌设任何</w:t>
            </w:r>
            <w:proofErr w:type="gramEnd"/>
            <w:r w:rsidRPr="00D424DD">
              <w:rPr>
                <w:rFonts w:hint="eastAsia"/>
                <w:szCs w:val="21"/>
              </w:rPr>
              <w:t>不利于采购人使用与维修货物的障碍。</w:t>
            </w:r>
          </w:p>
        </w:tc>
      </w:tr>
      <w:tr w:rsidR="00D424DD" w:rsidRPr="00D424DD" w14:paraId="7898E8CC" w14:textId="77777777" w:rsidTr="00D424DD">
        <w:trPr>
          <w:trHeight w:val="567"/>
        </w:trPr>
        <w:tc>
          <w:tcPr>
            <w:tcW w:w="8820" w:type="dxa"/>
            <w:gridSpan w:val="3"/>
            <w:vAlign w:val="center"/>
          </w:tcPr>
          <w:p w14:paraId="6FD92622" w14:textId="77777777" w:rsidR="00D424DD" w:rsidRPr="00D424DD" w:rsidRDefault="00D424DD" w:rsidP="00D424DD">
            <w:pPr>
              <w:rPr>
                <w:b/>
              </w:rPr>
            </w:pPr>
            <w:r w:rsidRPr="00D424DD">
              <w:rPr>
                <w:rFonts w:hint="eastAsia"/>
                <w:b/>
              </w:rPr>
              <w:t>（三）其他商务要求</w:t>
            </w:r>
          </w:p>
        </w:tc>
      </w:tr>
      <w:tr w:rsidR="00D424DD" w:rsidRPr="00D424DD" w14:paraId="3B17A1CB" w14:textId="77777777" w:rsidTr="00D424DD">
        <w:trPr>
          <w:trHeight w:val="567"/>
        </w:trPr>
        <w:tc>
          <w:tcPr>
            <w:tcW w:w="1260" w:type="dxa"/>
            <w:vMerge w:val="restart"/>
            <w:vAlign w:val="center"/>
          </w:tcPr>
          <w:p w14:paraId="1D27E375" w14:textId="77777777" w:rsidR="00D424DD" w:rsidRPr="00D424DD" w:rsidRDefault="00D424DD" w:rsidP="00D424DD">
            <w:pPr>
              <w:jc w:val="center"/>
              <w:rPr>
                <w:b/>
              </w:rPr>
            </w:pPr>
            <w:r w:rsidRPr="00D424DD">
              <w:rPr>
                <w:rFonts w:hint="eastAsia"/>
                <w:b/>
              </w:rPr>
              <w:t>1</w:t>
            </w:r>
          </w:p>
        </w:tc>
        <w:tc>
          <w:tcPr>
            <w:tcW w:w="1620" w:type="dxa"/>
            <w:vMerge w:val="restart"/>
            <w:vAlign w:val="center"/>
          </w:tcPr>
          <w:p w14:paraId="1E4DB109" w14:textId="77777777" w:rsidR="00D424DD" w:rsidRPr="00D424DD" w:rsidRDefault="00D424DD" w:rsidP="00D424DD">
            <w:pPr>
              <w:jc w:val="center"/>
            </w:pPr>
            <w:r w:rsidRPr="00D424DD">
              <w:rPr>
                <w:rFonts w:hint="eastAsia"/>
              </w:rPr>
              <w:t>关于交货</w:t>
            </w:r>
          </w:p>
        </w:tc>
        <w:tc>
          <w:tcPr>
            <w:tcW w:w="5940" w:type="dxa"/>
            <w:vAlign w:val="center"/>
          </w:tcPr>
          <w:p w14:paraId="258D5C38" w14:textId="77777777" w:rsidR="00D424DD" w:rsidRPr="00D424DD" w:rsidRDefault="00D424DD" w:rsidP="00D424DD">
            <w:pPr>
              <w:jc w:val="left"/>
              <w:rPr>
                <w:bCs/>
                <w:szCs w:val="21"/>
              </w:rPr>
            </w:pPr>
            <w:r w:rsidRPr="00D424DD">
              <w:rPr>
                <w:rFonts w:hint="eastAsia"/>
                <w:bCs/>
                <w:szCs w:val="21"/>
              </w:rPr>
              <w:t>1.1</w:t>
            </w:r>
            <w:r w:rsidRPr="00D424DD">
              <w:rPr>
                <w:rFonts w:hint="eastAsia"/>
                <w:bCs/>
                <w:szCs w:val="21"/>
              </w:rPr>
              <w:t>签订合同后</w:t>
            </w:r>
            <w:r w:rsidRPr="00D424DD">
              <w:rPr>
                <w:rFonts w:hint="eastAsia"/>
                <w:bCs/>
                <w:szCs w:val="21"/>
                <w:u w:val="single"/>
              </w:rPr>
              <w:t xml:space="preserve">  60  </w:t>
            </w:r>
            <w:r w:rsidRPr="00D424DD">
              <w:rPr>
                <w:rFonts w:hint="eastAsia"/>
                <w:bCs/>
                <w:szCs w:val="21"/>
              </w:rPr>
              <w:t>天（日历日）内。</w:t>
            </w:r>
          </w:p>
        </w:tc>
      </w:tr>
      <w:tr w:rsidR="00D424DD" w:rsidRPr="00D424DD" w14:paraId="4320EEBE" w14:textId="77777777" w:rsidTr="00D424DD">
        <w:trPr>
          <w:trHeight w:val="567"/>
        </w:trPr>
        <w:tc>
          <w:tcPr>
            <w:tcW w:w="1260" w:type="dxa"/>
            <w:vMerge/>
            <w:vAlign w:val="center"/>
          </w:tcPr>
          <w:p w14:paraId="14A6AD3C" w14:textId="77777777" w:rsidR="00D424DD" w:rsidRPr="00D424DD" w:rsidRDefault="00D424DD" w:rsidP="00D424DD">
            <w:pPr>
              <w:jc w:val="center"/>
              <w:rPr>
                <w:b/>
              </w:rPr>
            </w:pPr>
          </w:p>
        </w:tc>
        <w:tc>
          <w:tcPr>
            <w:tcW w:w="1620" w:type="dxa"/>
            <w:vMerge/>
            <w:vAlign w:val="center"/>
          </w:tcPr>
          <w:p w14:paraId="59508B05" w14:textId="77777777" w:rsidR="00D424DD" w:rsidRPr="00D424DD" w:rsidRDefault="00D424DD" w:rsidP="00D424DD">
            <w:pPr>
              <w:jc w:val="center"/>
            </w:pPr>
          </w:p>
        </w:tc>
        <w:tc>
          <w:tcPr>
            <w:tcW w:w="5940" w:type="dxa"/>
            <w:vAlign w:val="center"/>
          </w:tcPr>
          <w:p w14:paraId="01F22FD0"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1.2</w:t>
            </w:r>
            <w:r w:rsidRPr="00D424DD">
              <w:rPr>
                <w:bCs/>
                <w:szCs w:val="21"/>
              </w:rPr>
              <w:t xml:space="preserve"> </w:t>
            </w:r>
            <w:r w:rsidRPr="00D424D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4DD">
              <w:rPr>
                <w:rFonts w:hint="eastAsia"/>
                <w:bCs/>
                <w:szCs w:val="21"/>
              </w:rPr>
              <w:t>3</w:t>
            </w:r>
            <w:r w:rsidRPr="00D424DD">
              <w:rPr>
                <w:rFonts w:hint="eastAsia"/>
                <w:bCs/>
                <w:szCs w:val="21"/>
              </w:rPr>
              <w:t>天通知中标人。</w:t>
            </w:r>
          </w:p>
        </w:tc>
      </w:tr>
      <w:tr w:rsidR="00D424DD" w:rsidRPr="00D424DD" w14:paraId="00A7E710" w14:textId="77777777" w:rsidTr="00D424DD">
        <w:trPr>
          <w:trHeight w:val="567"/>
        </w:trPr>
        <w:tc>
          <w:tcPr>
            <w:tcW w:w="1260" w:type="dxa"/>
            <w:vMerge/>
            <w:vAlign w:val="center"/>
          </w:tcPr>
          <w:p w14:paraId="6173C0FF" w14:textId="77777777" w:rsidR="00D424DD" w:rsidRPr="00D424DD" w:rsidRDefault="00D424DD" w:rsidP="00D424DD">
            <w:pPr>
              <w:jc w:val="center"/>
              <w:rPr>
                <w:b/>
              </w:rPr>
            </w:pPr>
          </w:p>
        </w:tc>
        <w:tc>
          <w:tcPr>
            <w:tcW w:w="1620" w:type="dxa"/>
            <w:vMerge/>
            <w:vAlign w:val="center"/>
          </w:tcPr>
          <w:p w14:paraId="30BFDC8A" w14:textId="77777777" w:rsidR="00D424DD" w:rsidRPr="00D424DD" w:rsidRDefault="00D424DD" w:rsidP="00D424DD">
            <w:pPr>
              <w:jc w:val="center"/>
            </w:pPr>
          </w:p>
        </w:tc>
        <w:tc>
          <w:tcPr>
            <w:tcW w:w="5940" w:type="dxa"/>
            <w:vAlign w:val="center"/>
          </w:tcPr>
          <w:p w14:paraId="4B7C752C"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 xml:space="preserve">1.3 </w:t>
            </w:r>
            <w:r w:rsidRPr="00D424DD">
              <w:rPr>
                <w:rFonts w:hint="eastAsia"/>
                <w:bCs/>
                <w:szCs w:val="21"/>
              </w:rPr>
              <w:t>交货（具体）地点：深圳市西丽大学城学苑大道</w:t>
            </w:r>
            <w:r w:rsidRPr="00D424DD">
              <w:rPr>
                <w:rFonts w:hint="eastAsia"/>
                <w:bCs/>
                <w:szCs w:val="21"/>
              </w:rPr>
              <w:t>1098</w:t>
            </w:r>
            <w:r w:rsidRPr="00D424DD">
              <w:rPr>
                <w:rFonts w:hint="eastAsia"/>
                <w:bCs/>
                <w:szCs w:val="21"/>
              </w:rPr>
              <w:t>号</w:t>
            </w:r>
            <w:r w:rsidRPr="00D424DD">
              <w:rPr>
                <w:rFonts w:hint="eastAsia"/>
                <w:bCs/>
                <w:szCs w:val="21"/>
              </w:rPr>
              <w:t xml:space="preserve"> </w:t>
            </w:r>
            <w:r w:rsidRPr="00D424DD">
              <w:rPr>
                <w:rFonts w:hint="eastAsia"/>
                <w:bCs/>
                <w:szCs w:val="21"/>
              </w:rPr>
              <w:t>深圳大学总医院指定地点。</w:t>
            </w:r>
          </w:p>
        </w:tc>
      </w:tr>
      <w:tr w:rsidR="00D424DD" w:rsidRPr="00D424DD" w14:paraId="7939A9D4" w14:textId="77777777" w:rsidTr="00D424DD">
        <w:trPr>
          <w:trHeight w:val="567"/>
        </w:trPr>
        <w:tc>
          <w:tcPr>
            <w:tcW w:w="1260" w:type="dxa"/>
            <w:vMerge/>
            <w:vAlign w:val="center"/>
          </w:tcPr>
          <w:p w14:paraId="44580EA1" w14:textId="77777777" w:rsidR="00D424DD" w:rsidRPr="00D424DD" w:rsidRDefault="00D424DD" w:rsidP="00D424DD">
            <w:pPr>
              <w:jc w:val="center"/>
              <w:rPr>
                <w:b/>
              </w:rPr>
            </w:pPr>
          </w:p>
        </w:tc>
        <w:tc>
          <w:tcPr>
            <w:tcW w:w="1620" w:type="dxa"/>
            <w:vMerge/>
            <w:vAlign w:val="center"/>
          </w:tcPr>
          <w:p w14:paraId="01360AB7" w14:textId="77777777" w:rsidR="00D424DD" w:rsidRPr="00D424DD" w:rsidRDefault="00D424DD" w:rsidP="00D424DD">
            <w:pPr>
              <w:jc w:val="center"/>
            </w:pPr>
          </w:p>
        </w:tc>
        <w:tc>
          <w:tcPr>
            <w:tcW w:w="5940" w:type="dxa"/>
            <w:vAlign w:val="center"/>
          </w:tcPr>
          <w:p w14:paraId="1145AD5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1.4</w:t>
            </w:r>
            <w:r w:rsidRPr="00D424DD">
              <w:rPr>
                <w:rFonts w:hint="eastAsia"/>
                <w:bCs/>
                <w:szCs w:val="21"/>
              </w:rPr>
              <w:t>从中华人民共和国海关境内提供的货物，技术资料应齐全，提供但不限于如下技术文件和资料：</w:t>
            </w:r>
          </w:p>
          <w:p w14:paraId="3918293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6EF302C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7BBF81B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7CE0EE86"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）产品到货清单；</w:t>
            </w:r>
          </w:p>
          <w:p w14:paraId="5C2B73CD"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）产品保修证明；</w:t>
            </w:r>
          </w:p>
          <w:p w14:paraId="0A0679AF"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从中华人民共和国海关境外提供的货物，技术资料应齐全，提供但不限于如下技术文件和资料：</w:t>
            </w:r>
          </w:p>
          <w:p w14:paraId="3576EBD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2E436D74"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6BCAD1C1"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5EDDD86A"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）产品保修证明；</w:t>
            </w:r>
          </w:p>
          <w:p w14:paraId="7FC44BB9"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）原产地证明书；</w:t>
            </w:r>
          </w:p>
          <w:p w14:paraId="2899E3A8"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6</w:t>
            </w:r>
            <w:r w:rsidRPr="00D424DD">
              <w:rPr>
                <w:rFonts w:hint="eastAsia"/>
                <w:bCs/>
                <w:szCs w:val="21"/>
              </w:rPr>
              <w:t>）目的港商检部门要求提交的</w:t>
            </w:r>
            <w:r w:rsidRPr="00D424DD">
              <w:rPr>
                <w:rFonts w:hint="eastAsia"/>
                <w:bCs/>
                <w:szCs w:val="21"/>
              </w:rPr>
              <w:t>3C</w:t>
            </w:r>
            <w:r w:rsidRPr="00D424DD">
              <w:rPr>
                <w:rFonts w:hint="eastAsia"/>
                <w:bCs/>
                <w:szCs w:val="21"/>
              </w:rPr>
              <w:t>认证等文件和资料（如果需要）；</w:t>
            </w:r>
          </w:p>
          <w:p w14:paraId="32BF69CA"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7</w:t>
            </w:r>
            <w:r w:rsidRPr="00D424DD">
              <w:rPr>
                <w:rFonts w:hint="eastAsia"/>
                <w:bCs/>
                <w:szCs w:val="21"/>
              </w:rPr>
              <w:t>）货物装箱单；</w:t>
            </w:r>
          </w:p>
          <w:p w14:paraId="744A4857"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8</w:t>
            </w:r>
            <w:r w:rsidRPr="00D424DD">
              <w:rPr>
                <w:rFonts w:hint="eastAsia"/>
                <w:bCs/>
                <w:szCs w:val="21"/>
              </w:rPr>
              <w:t>）海运或空运提单（海运方式的货进港前需先行电放提单）；</w:t>
            </w:r>
            <w:r w:rsidRPr="00D424DD">
              <w:rPr>
                <w:rFonts w:hint="eastAsia"/>
                <w:bCs/>
                <w:szCs w:val="21"/>
              </w:rPr>
              <w:t xml:space="preserve"> </w:t>
            </w:r>
          </w:p>
          <w:p w14:paraId="60C62944"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9</w:t>
            </w:r>
            <w:r w:rsidRPr="00D424DD">
              <w:rPr>
                <w:rFonts w:hint="eastAsia"/>
                <w:bCs/>
                <w:szCs w:val="21"/>
              </w:rPr>
              <w:t>）目的港商检部门出具的商检合格证书；</w:t>
            </w:r>
          </w:p>
          <w:p w14:paraId="2D29F2B1"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10</w:t>
            </w:r>
            <w:r w:rsidRPr="00D424DD">
              <w:rPr>
                <w:rFonts w:hint="eastAsia"/>
                <w:bCs/>
                <w:szCs w:val="21"/>
              </w:rPr>
              <w:t>）保险单；</w:t>
            </w:r>
          </w:p>
          <w:p w14:paraId="3D5033BD"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11</w:t>
            </w:r>
            <w:r w:rsidRPr="00D424DD">
              <w:rPr>
                <w:rFonts w:hint="eastAsia"/>
                <w:bCs/>
                <w:szCs w:val="21"/>
              </w:rPr>
              <w:t>）报关单；</w:t>
            </w:r>
          </w:p>
          <w:p w14:paraId="48DD9F6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12</w:t>
            </w:r>
            <w:r w:rsidRPr="00D424DD">
              <w:rPr>
                <w:rFonts w:hint="eastAsia"/>
                <w:bCs/>
                <w:szCs w:val="21"/>
              </w:rPr>
              <w:t>）木箱包装须提供由本合同货物出产国权威机构签发的木质包装熏蒸证书正本。</w:t>
            </w:r>
          </w:p>
        </w:tc>
      </w:tr>
      <w:tr w:rsidR="00D424DD" w:rsidRPr="00D424DD" w14:paraId="46A58178" w14:textId="77777777" w:rsidTr="00D424DD">
        <w:trPr>
          <w:trHeight w:val="567"/>
        </w:trPr>
        <w:tc>
          <w:tcPr>
            <w:tcW w:w="1260" w:type="dxa"/>
            <w:vAlign w:val="center"/>
          </w:tcPr>
          <w:p w14:paraId="343521AD" w14:textId="77777777" w:rsidR="00D424DD" w:rsidRPr="00D424DD" w:rsidRDefault="00D424DD" w:rsidP="00D424DD">
            <w:pPr>
              <w:jc w:val="center"/>
              <w:rPr>
                <w:b/>
              </w:rPr>
            </w:pPr>
            <w:r w:rsidRPr="00D424DD">
              <w:rPr>
                <w:rFonts w:hint="eastAsia"/>
                <w:b/>
              </w:rPr>
              <w:t>2</w:t>
            </w:r>
          </w:p>
        </w:tc>
        <w:tc>
          <w:tcPr>
            <w:tcW w:w="1620" w:type="dxa"/>
            <w:vAlign w:val="center"/>
          </w:tcPr>
          <w:p w14:paraId="7559C6D5" w14:textId="77777777" w:rsidR="00D424DD" w:rsidRPr="00D424DD" w:rsidRDefault="00D424DD" w:rsidP="00D424DD">
            <w:pPr>
              <w:jc w:val="center"/>
            </w:pPr>
            <w:r w:rsidRPr="00D424DD">
              <w:rPr>
                <w:rFonts w:hint="eastAsia"/>
                <w:kern w:val="0"/>
              </w:rPr>
              <w:t>质量保证</w:t>
            </w:r>
          </w:p>
        </w:tc>
        <w:tc>
          <w:tcPr>
            <w:tcW w:w="5940" w:type="dxa"/>
            <w:vAlign w:val="center"/>
          </w:tcPr>
          <w:p w14:paraId="102DC32E" w14:textId="77777777" w:rsidR="00D424DD" w:rsidRPr="00D424DD" w:rsidRDefault="00D424DD" w:rsidP="00D424DD">
            <w:pPr>
              <w:adjustRightInd w:val="0"/>
              <w:snapToGrid w:val="0"/>
              <w:spacing w:line="360" w:lineRule="auto"/>
              <w:jc w:val="left"/>
              <w:rPr>
                <w:bCs/>
                <w:szCs w:val="21"/>
              </w:rPr>
            </w:pPr>
            <w:r w:rsidRPr="00D424DD">
              <w:rPr>
                <w:szCs w:val="21"/>
              </w:rPr>
              <w:t>2</w:t>
            </w:r>
            <w:r w:rsidRPr="00D424DD">
              <w:rPr>
                <w:rFonts w:hint="eastAsia"/>
                <w:szCs w:val="21"/>
              </w:rPr>
              <w:t>.</w:t>
            </w:r>
            <w:r w:rsidRPr="00D424DD">
              <w:rPr>
                <w:rFonts w:hint="eastAsia"/>
                <w:szCs w:val="21"/>
              </w:rPr>
              <w:t>保证所提供的产品全部采用优质材料和一流工艺制造而成，并未曾使用过的全新产品；所供产品均为原厂正品，决不使用任何劣货、假货等产品。</w:t>
            </w:r>
          </w:p>
        </w:tc>
      </w:tr>
      <w:tr w:rsidR="00D424DD" w:rsidRPr="00D424DD" w14:paraId="2C6DAAEC" w14:textId="77777777" w:rsidTr="00D424DD">
        <w:trPr>
          <w:trHeight w:val="567"/>
        </w:trPr>
        <w:tc>
          <w:tcPr>
            <w:tcW w:w="1260" w:type="dxa"/>
            <w:vMerge w:val="restart"/>
            <w:vAlign w:val="center"/>
          </w:tcPr>
          <w:p w14:paraId="5664B68E" w14:textId="77777777" w:rsidR="00D424DD" w:rsidRPr="00D424DD" w:rsidRDefault="00D424DD" w:rsidP="00D424DD">
            <w:pPr>
              <w:jc w:val="center"/>
              <w:rPr>
                <w:b/>
              </w:rPr>
            </w:pPr>
            <w:r w:rsidRPr="00D424DD">
              <w:rPr>
                <w:b/>
              </w:rPr>
              <w:lastRenderedPageBreak/>
              <w:t>3</w:t>
            </w:r>
          </w:p>
        </w:tc>
        <w:tc>
          <w:tcPr>
            <w:tcW w:w="1620" w:type="dxa"/>
            <w:vMerge w:val="restart"/>
            <w:vAlign w:val="center"/>
          </w:tcPr>
          <w:p w14:paraId="70BC36E1" w14:textId="77777777" w:rsidR="00D424DD" w:rsidRPr="00D424DD" w:rsidRDefault="00D424DD" w:rsidP="00D424DD">
            <w:pPr>
              <w:jc w:val="center"/>
            </w:pPr>
            <w:r w:rsidRPr="00D424DD">
              <w:rPr>
                <w:rFonts w:hint="eastAsia"/>
              </w:rPr>
              <w:t>关于验收</w:t>
            </w:r>
          </w:p>
        </w:tc>
        <w:tc>
          <w:tcPr>
            <w:tcW w:w="5940" w:type="dxa"/>
            <w:vAlign w:val="center"/>
          </w:tcPr>
          <w:p w14:paraId="7F925902" w14:textId="77777777" w:rsidR="00D424DD" w:rsidRPr="00D424DD" w:rsidRDefault="00D424DD" w:rsidP="00D424DD">
            <w:pPr>
              <w:adjustRightInd w:val="0"/>
              <w:snapToGrid w:val="0"/>
              <w:spacing w:line="360" w:lineRule="auto"/>
              <w:jc w:val="left"/>
              <w:rPr>
                <w:bCs/>
                <w:szCs w:val="21"/>
              </w:rPr>
            </w:pPr>
            <w:r w:rsidRPr="00D424DD">
              <w:rPr>
                <w:bCs/>
                <w:szCs w:val="21"/>
              </w:rPr>
              <w:t>3</w:t>
            </w:r>
            <w:r w:rsidRPr="00D424DD">
              <w:rPr>
                <w:rFonts w:hint="eastAsia"/>
                <w:bCs/>
                <w:szCs w:val="21"/>
              </w:rPr>
              <w:t>.1</w:t>
            </w:r>
            <w:r w:rsidRPr="00D424DD">
              <w:rPr>
                <w:bCs/>
                <w:szCs w:val="21"/>
              </w:rPr>
              <w:t xml:space="preserve"> </w:t>
            </w:r>
            <w:r w:rsidRPr="00D424DD">
              <w:rPr>
                <w:rFonts w:hint="eastAsia"/>
                <w:bCs/>
                <w:szCs w:val="21"/>
              </w:rPr>
              <w:t>投标人货物经过双方检验认可后，签署验收报告，产品保修期自验收合格之日起算，由投标人提供产品保修文件。</w:t>
            </w:r>
          </w:p>
        </w:tc>
      </w:tr>
      <w:tr w:rsidR="00D424DD" w:rsidRPr="00D424DD" w14:paraId="3B1CE7A9" w14:textId="77777777" w:rsidTr="00D424DD">
        <w:trPr>
          <w:trHeight w:val="567"/>
        </w:trPr>
        <w:tc>
          <w:tcPr>
            <w:tcW w:w="1260" w:type="dxa"/>
            <w:vMerge/>
            <w:vAlign w:val="center"/>
          </w:tcPr>
          <w:p w14:paraId="0642E9B1" w14:textId="77777777" w:rsidR="00D424DD" w:rsidRPr="00D424DD" w:rsidRDefault="00D424DD" w:rsidP="00D424DD">
            <w:pPr>
              <w:jc w:val="center"/>
              <w:rPr>
                <w:b/>
              </w:rPr>
            </w:pPr>
          </w:p>
        </w:tc>
        <w:tc>
          <w:tcPr>
            <w:tcW w:w="1620" w:type="dxa"/>
            <w:vMerge/>
            <w:vAlign w:val="center"/>
          </w:tcPr>
          <w:p w14:paraId="500BE97E" w14:textId="77777777" w:rsidR="00D424DD" w:rsidRPr="00D424DD" w:rsidRDefault="00D424DD" w:rsidP="00D424DD">
            <w:pPr>
              <w:jc w:val="center"/>
            </w:pPr>
          </w:p>
        </w:tc>
        <w:tc>
          <w:tcPr>
            <w:tcW w:w="5940" w:type="dxa"/>
            <w:vAlign w:val="center"/>
          </w:tcPr>
          <w:p w14:paraId="74095778" w14:textId="77777777" w:rsidR="00D424DD" w:rsidRPr="00D424DD" w:rsidRDefault="00D424DD" w:rsidP="00D424DD">
            <w:pPr>
              <w:adjustRightInd w:val="0"/>
              <w:snapToGrid w:val="0"/>
              <w:spacing w:line="360" w:lineRule="auto"/>
              <w:jc w:val="left"/>
              <w:rPr>
                <w:bCs/>
                <w:szCs w:val="21"/>
              </w:rPr>
            </w:pPr>
            <w:r w:rsidRPr="00D424DD">
              <w:rPr>
                <w:bCs/>
                <w:szCs w:val="21"/>
              </w:rPr>
              <w:t>3</w:t>
            </w:r>
            <w:r w:rsidRPr="00D424DD">
              <w:rPr>
                <w:rFonts w:hint="eastAsia"/>
                <w:bCs/>
                <w:szCs w:val="21"/>
              </w:rPr>
              <w:t>.2</w:t>
            </w:r>
            <w:r w:rsidRPr="00D424DD">
              <w:rPr>
                <w:bCs/>
                <w:szCs w:val="21"/>
              </w:rPr>
              <w:t xml:space="preserve"> </w:t>
            </w:r>
            <w:r w:rsidRPr="00D424DD">
              <w:rPr>
                <w:rFonts w:hint="eastAsia"/>
                <w:bCs/>
                <w:szCs w:val="21"/>
              </w:rPr>
              <w:t>当满足以下条件时，采购人才向中标人签发货物验收报告：</w:t>
            </w:r>
          </w:p>
          <w:p w14:paraId="256D887D" w14:textId="77777777" w:rsidR="00D424DD" w:rsidRPr="00D424DD" w:rsidRDefault="00D424DD" w:rsidP="00D424DD">
            <w:pPr>
              <w:adjustRightInd w:val="0"/>
              <w:snapToGrid w:val="0"/>
              <w:spacing w:line="360" w:lineRule="auto"/>
              <w:jc w:val="left"/>
              <w:rPr>
                <w:szCs w:val="21"/>
              </w:rPr>
            </w:pPr>
            <w:r w:rsidRPr="00D424DD">
              <w:rPr>
                <w:rFonts w:hint="eastAsia"/>
                <w:szCs w:val="21"/>
              </w:rPr>
              <w:t>a</w:t>
            </w:r>
            <w:r w:rsidRPr="00D424DD">
              <w:rPr>
                <w:rFonts w:hint="eastAsia"/>
                <w:szCs w:val="21"/>
              </w:rPr>
              <w:t>、中标人已按照合同规定提供了全部产品及完整的技术资料，其中技术资料</w:t>
            </w:r>
            <w:r w:rsidRPr="00D424DD">
              <w:rPr>
                <w:rFonts w:hint="eastAsia"/>
                <w:kern w:val="0"/>
                <w:szCs w:val="21"/>
              </w:rPr>
              <w:t>包括但不限于货物配置清单、产品说明书、图纸、操作手册、维护手册（含维修密码及接口数据）、质量保证文件、服务指南等，所有外文资料须提供中文译本。</w:t>
            </w:r>
          </w:p>
          <w:p w14:paraId="7619DA7B" w14:textId="77777777" w:rsidR="00D424DD" w:rsidRPr="00D424DD" w:rsidRDefault="00D424DD" w:rsidP="00D424DD">
            <w:pPr>
              <w:adjustRightInd w:val="0"/>
              <w:snapToGrid w:val="0"/>
              <w:spacing w:line="360" w:lineRule="auto"/>
              <w:jc w:val="left"/>
              <w:rPr>
                <w:szCs w:val="21"/>
              </w:rPr>
            </w:pPr>
            <w:r w:rsidRPr="00D424DD">
              <w:rPr>
                <w:rFonts w:hint="eastAsia"/>
                <w:szCs w:val="21"/>
              </w:rPr>
              <w:t>b</w:t>
            </w:r>
            <w:r w:rsidRPr="00D424DD">
              <w:rPr>
                <w:rFonts w:hint="eastAsia"/>
                <w:szCs w:val="21"/>
              </w:rPr>
              <w:t>、货物符合招标文件技术规格书的要求，性能满足要求。</w:t>
            </w:r>
          </w:p>
          <w:p w14:paraId="58DF8DEE" w14:textId="77777777" w:rsidR="00D424DD" w:rsidRPr="00D424DD" w:rsidRDefault="00D424DD" w:rsidP="00D424DD">
            <w:pPr>
              <w:adjustRightInd w:val="0"/>
              <w:snapToGrid w:val="0"/>
              <w:spacing w:line="360" w:lineRule="auto"/>
              <w:jc w:val="left"/>
              <w:rPr>
                <w:szCs w:val="21"/>
              </w:rPr>
            </w:pPr>
            <w:r w:rsidRPr="00D424DD">
              <w:rPr>
                <w:rFonts w:hint="eastAsia"/>
                <w:szCs w:val="21"/>
              </w:rPr>
              <w:t>c</w:t>
            </w:r>
            <w:r w:rsidRPr="00D424DD">
              <w:rPr>
                <w:rFonts w:hint="eastAsia"/>
                <w:szCs w:val="21"/>
              </w:rPr>
              <w:t>、货物具备产品合格证。</w:t>
            </w:r>
          </w:p>
          <w:p w14:paraId="1354B702" w14:textId="77777777" w:rsidR="00D424DD" w:rsidRPr="00D424DD" w:rsidRDefault="00D424DD" w:rsidP="00D424DD">
            <w:pPr>
              <w:adjustRightInd w:val="0"/>
              <w:snapToGrid w:val="0"/>
              <w:spacing w:line="360" w:lineRule="auto"/>
              <w:jc w:val="left"/>
              <w:rPr>
                <w:spacing w:val="-3"/>
                <w:szCs w:val="21"/>
              </w:rPr>
            </w:pPr>
            <w:r w:rsidRPr="00D424DD">
              <w:rPr>
                <w:rFonts w:hint="eastAsia"/>
                <w:szCs w:val="21"/>
              </w:rPr>
              <w:t>d</w:t>
            </w:r>
            <w:r w:rsidRPr="00D424DD">
              <w:rPr>
                <w:rFonts w:hint="eastAsia"/>
                <w:szCs w:val="21"/>
              </w:rPr>
              <w:t>、货物</w:t>
            </w:r>
            <w:r w:rsidRPr="00D424DD">
              <w:rPr>
                <w:rFonts w:hint="eastAsia"/>
                <w:spacing w:val="-3"/>
                <w:szCs w:val="21"/>
              </w:rPr>
              <w:t>如需计量检定的应提供相关计量检定部门出具的合法检定报告。</w:t>
            </w:r>
          </w:p>
          <w:p w14:paraId="33FD8F82" w14:textId="77777777" w:rsidR="00D424DD" w:rsidRPr="00D424DD" w:rsidRDefault="00D424DD" w:rsidP="00D424DD">
            <w:pPr>
              <w:adjustRightInd w:val="0"/>
              <w:snapToGrid w:val="0"/>
              <w:spacing w:line="360" w:lineRule="auto"/>
              <w:jc w:val="left"/>
              <w:rPr>
                <w:spacing w:val="-3"/>
                <w:szCs w:val="21"/>
              </w:rPr>
            </w:pPr>
            <w:r w:rsidRPr="00D424DD">
              <w:rPr>
                <w:rFonts w:hint="eastAsia"/>
                <w:spacing w:val="-3"/>
                <w:szCs w:val="21"/>
              </w:rPr>
              <w:t>e</w:t>
            </w:r>
            <w:r w:rsidRPr="00D424DD">
              <w:rPr>
                <w:rFonts w:hint="eastAsia"/>
                <w:spacing w:val="-3"/>
                <w:szCs w:val="21"/>
              </w:rPr>
              <w:t>、进口货物必须具有</w:t>
            </w:r>
            <w:r w:rsidRPr="00D424DD">
              <w:rPr>
                <w:rFonts w:hint="eastAsia"/>
                <w:kern w:val="0"/>
                <w:szCs w:val="21"/>
              </w:rPr>
              <w:t>报关证明</w:t>
            </w:r>
            <w:r w:rsidRPr="00D424DD">
              <w:rPr>
                <w:rFonts w:hint="eastAsia"/>
                <w:spacing w:val="-3"/>
                <w:szCs w:val="21"/>
              </w:rPr>
              <w:t>文件、</w:t>
            </w:r>
            <w:r w:rsidRPr="00D424DD">
              <w:rPr>
                <w:rFonts w:hint="eastAsia"/>
                <w:kern w:val="0"/>
                <w:szCs w:val="21"/>
              </w:rPr>
              <w:t>原产地证明和</w:t>
            </w:r>
            <w:r w:rsidRPr="00D424DD">
              <w:rPr>
                <w:rFonts w:hint="eastAsia"/>
                <w:spacing w:val="-3"/>
                <w:szCs w:val="21"/>
              </w:rPr>
              <w:t>商检合格证明文件。</w:t>
            </w:r>
          </w:p>
          <w:p w14:paraId="21774884" w14:textId="77777777" w:rsidR="00D424DD" w:rsidRPr="00D424DD" w:rsidRDefault="00D424DD" w:rsidP="00D424DD">
            <w:pPr>
              <w:adjustRightInd w:val="0"/>
              <w:snapToGrid w:val="0"/>
              <w:spacing w:line="360" w:lineRule="auto"/>
              <w:jc w:val="left"/>
              <w:rPr>
                <w:szCs w:val="21"/>
              </w:rPr>
            </w:pPr>
            <w:r w:rsidRPr="00D424DD">
              <w:rPr>
                <w:rFonts w:hint="eastAsia"/>
                <w:spacing w:val="-3"/>
                <w:szCs w:val="21"/>
              </w:rPr>
              <w:t>f</w:t>
            </w:r>
            <w:r w:rsidRPr="00D424DD">
              <w:rPr>
                <w:rFonts w:hint="eastAsia"/>
                <w:spacing w:val="-3"/>
                <w:szCs w:val="21"/>
              </w:rPr>
              <w:t>、</w:t>
            </w:r>
            <w:r w:rsidRPr="00D424DD">
              <w:rPr>
                <w:rFonts w:hint="eastAsia"/>
                <w:szCs w:val="21"/>
              </w:rPr>
              <w:t>投标人负责将货物安全无损运抵采购人指定地点，并承担包括但不限于货物的包装、运输、保险、装卸、安装调试、培训、商检及计量检测、关税、增值税和进口代理等费用。</w:t>
            </w:r>
          </w:p>
          <w:p w14:paraId="7825C512" w14:textId="77777777" w:rsidR="00D424DD" w:rsidRPr="00D424DD" w:rsidRDefault="00D424DD" w:rsidP="00D424DD">
            <w:pPr>
              <w:adjustRightInd w:val="0"/>
              <w:snapToGrid w:val="0"/>
              <w:spacing w:line="360" w:lineRule="auto"/>
              <w:jc w:val="left"/>
              <w:rPr>
                <w:szCs w:val="21"/>
              </w:rPr>
            </w:pPr>
            <w:r w:rsidRPr="00D424DD">
              <w:rPr>
                <w:rFonts w:hint="eastAsia"/>
                <w:szCs w:val="21"/>
              </w:rPr>
              <w:t>g</w:t>
            </w:r>
            <w:r w:rsidRPr="00D424DD">
              <w:rPr>
                <w:rFonts w:hint="eastAsia"/>
                <w:szCs w:val="21"/>
              </w:rPr>
              <w:t>、货物安装调试完毕，能正常运行。</w:t>
            </w:r>
          </w:p>
          <w:p w14:paraId="739BCD39" w14:textId="4BB67F9D" w:rsidR="00D424DD" w:rsidRPr="008253C3" w:rsidRDefault="00D424DD" w:rsidP="008253C3">
            <w:pPr>
              <w:adjustRightInd w:val="0"/>
              <w:snapToGrid w:val="0"/>
              <w:spacing w:line="360" w:lineRule="auto"/>
              <w:jc w:val="left"/>
              <w:rPr>
                <w:rFonts w:ascii="宋体" w:hAnsi="宋体"/>
                <w:szCs w:val="21"/>
              </w:rPr>
            </w:pPr>
            <w:r w:rsidRPr="00D424DD">
              <w:rPr>
                <w:rFonts w:ascii="宋体" w:hAnsi="宋体" w:hint="eastAsia"/>
                <w:szCs w:val="21"/>
              </w:rPr>
              <w:t>h、验收</w:t>
            </w:r>
            <w:proofErr w:type="gramStart"/>
            <w:r w:rsidRPr="00D424DD">
              <w:rPr>
                <w:rFonts w:ascii="宋体" w:hAnsi="宋体" w:hint="eastAsia"/>
                <w:szCs w:val="21"/>
              </w:rPr>
              <w:t>时供应</w:t>
            </w:r>
            <w:proofErr w:type="gramEnd"/>
            <w:r w:rsidRPr="00D424DD">
              <w:rPr>
                <w:rFonts w:ascii="宋体" w:hAnsi="宋体" w:hint="eastAsia"/>
                <w:szCs w:val="21"/>
              </w:rPr>
              <w:t>商需提供原厂的售后保修承诺函。</w:t>
            </w:r>
          </w:p>
        </w:tc>
      </w:tr>
      <w:tr w:rsidR="00D424DD" w:rsidRPr="00D424DD" w14:paraId="1CF2B538" w14:textId="77777777" w:rsidTr="00D424DD">
        <w:trPr>
          <w:trHeight w:val="567"/>
        </w:trPr>
        <w:tc>
          <w:tcPr>
            <w:tcW w:w="1260" w:type="dxa"/>
            <w:vAlign w:val="center"/>
          </w:tcPr>
          <w:p w14:paraId="5EF02438" w14:textId="77777777" w:rsidR="00D424DD" w:rsidRPr="00D424DD" w:rsidRDefault="00D424DD" w:rsidP="00D424DD">
            <w:pPr>
              <w:jc w:val="center"/>
              <w:rPr>
                <w:b/>
              </w:rPr>
            </w:pPr>
            <w:r w:rsidRPr="00D424DD">
              <w:rPr>
                <w:b/>
              </w:rPr>
              <w:t>4</w:t>
            </w:r>
          </w:p>
        </w:tc>
        <w:tc>
          <w:tcPr>
            <w:tcW w:w="1620" w:type="dxa"/>
            <w:vAlign w:val="center"/>
          </w:tcPr>
          <w:p w14:paraId="3DAA72C7" w14:textId="77777777" w:rsidR="00D424DD" w:rsidRPr="00D424DD" w:rsidRDefault="00D424DD" w:rsidP="00D424DD">
            <w:pPr>
              <w:jc w:val="center"/>
            </w:pPr>
            <w:r w:rsidRPr="00D424DD">
              <w:rPr>
                <w:rFonts w:hint="eastAsia"/>
              </w:rPr>
              <w:t>付款方式</w:t>
            </w:r>
          </w:p>
        </w:tc>
        <w:tc>
          <w:tcPr>
            <w:tcW w:w="5940" w:type="dxa"/>
            <w:vAlign w:val="center"/>
          </w:tcPr>
          <w:p w14:paraId="4F020E7D" w14:textId="72C73241" w:rsidR="00D424DD" w:rsidRPr="00D424DD" w:rsidRDefault="008253C3" w:rsidP="00D424DD">
            <w:pPr>
              <w:adjustRightInd w:val="0"/>
              <w:snapToGrid w:val="0"/>
              <w:spacing w:line="360" w:lineRule="auto"/>
              <w:ind w:firstLineChars="200" w:firstLine="420"/>
              <w:jc w:val="left"/>
              <w:rPr>
                <w:rFonts w:ascii="宋体" w:hAnsi="宋体"/>
                <w:b/>
                <w:bCs/>
                <w:szCs w:val="21"/>
              </w:rPr>
            </w:pPr>
            <w:r>
              <w:rPr>
                <w:color w:val="000000"/>
                <w:szCs w:val="21"/>
                <w:highlight w:val="yellow"/>
              </w:rPr>
              <w:t>★</w:t>
            </w:r>
            <w:r>
              <w:rPr>
                <w:color w:val="000000"/>
                <w:szCs w:val="21"/>
                <w:highlight w:val="yellow"/>
                <w:lang w:val="zh-TW" w:eastAsia="zh-TW"/>
              </w:rPr>
              <w:t>合同签订后，待货物验收合格后整理报账资料，</w:t>
            </w:r>
            <w:r>
              <w:rPr>
                <w:color w:val="000000"/>
                <w:szCs w:val="21"/>
                <w:highlight w:val="yellow"/>
              </w:rPr>
              <w:t>2</w:t>
            </w:r>
            <w:r>
              <w:rPr>
                <w:color w:val="000000"/>
                <w:szCs w:val="21"/>
                <w:highlight w:val="yellow"/>
                <w:lang w:val="zh-TW" w:eastAsia="zh-TW"/>
              </w:rPr>
              <w:t>个月内向</w:t>
            </w:r>
            <w:r>
              <w:rPr>
                <w:rFonts w:hint="eastAsia"/>
                <w:color w:val="000000"/>
                <w:szCs w:val="21"/>
                <w:highlight w:val="yellow"/>
                <w:lang w:val="zh-TW"/>
              </w:rPr>
              <w:t>财务部</w:t>
            </w:r>
            <w:r>
              <w:rPr>
                <w:color w:val="000000"/>
                <w:szCs w:val="21"/>
                <w:highlight w:val="yellow"/>
                <w:lang w:val="zh-TW" w:eastAsia="zh-TW"/>
              </w:rPr>
              <w:t>申请付款</w:t>
            </w:r>
            <w:r>
              <w:rPr>
                <w:rFonts w:hint="eastAsia"/>
                <w:color w:val="000000"/>
                <w:szCs w:val="21"/>
                <w:highlight w:val="yellow"/>
                <w:lang w:val="zh-TW"/>
              </w:rPr>
              <w:t>。</w:t>
            </w:r>
          </w:p>
        </w:tc>
      </w:tr>
      <w:tr w:rsidR="00D424DD" w:rsidRPr="00D424DD" w14:paraId="5EE8C206" w14:textId="77777777" w:rsidTr="00D424DD">
        <w:trPr>
          <w:trHeight w:val="567"/>
        </w:trPr>
        <w:tc>
          <w:tcPr>
            <w:tcW w:w="1260" w:type="dxa"/>
            <w:vAlign w:val="center"/>
          </w:tcPr>
          <w:p w14:paraId="261ED6B9" w14:textId="77777777" w:rsidR="00D424DD" w:rsidRPr="00D424DD" w:rsidRDefault="00D424DD" w:rsidP="00D424DD">
            <w:pPr>
              <w:jc w:val="center"/>
              <w:rPr>
                <w:b/>
              </w:rPr>
            </w:pPr>
            <w:r w:rsidRPr="00D424DD">
              <w:rPr>
                <w:rFonts w:hint="eastAsia"/>
                <w:b/>
              </w:rPr>
              <w:t>5</w:t>
            </w:r>
          </w:p>
        </w:tc>
        <w:tc>
          <w:tcPr>
            <w:tcW w:w="1620" w:type="dxa"/>
            <w:vAlign w:val="center"/>
          </w:tcPr>
          <w:p w14:paraId="08204596" w14:textId="77777777" w:rsidR="00D424DD" w:rsidRPr="00D424DD" w:rsidRDefault="00D424DD" w:rsidP="00D424DD">
            <w:pPr>
              <w:jc w:val="center"/>
            </w:pPr>
            <w:r w:rsidRPr="00D424DD">
              <w:rPr>
                <w:rFonts w:hint="eastAsia"/>
                <w:bCs/>
              </w:rPr>
              <w:t>软件升级服务</w:t>
            </w:r>
          </w:p>
        </w:tc>
        <w:tc>
          <w:tcPr>
            <w:tcW w:w="5940" w:type="dxa"/>
            <w:vAlign w:val="center"/>
          </w:tcPr>
          <w:p w14:paraId="591A3ED1" w14:textId="77777777" w:rsidR="00D424DD" w:rsidRPr="00D424DD" w:rsidRDefault="00D424DD" w:rsidP="00D424DD">
            <w:pPr>
              <w:adjustRightInd w:val="0"/>
              <w:snapToGrid w:val="0"/>
              <w:spacing w:line="360" w:lineRule="auto"/>
              <w:ind w:firstLineChars="199" w:firstLine="420"/>
              <w:jc w:val="left"/>
              <w:rPr>
                <w:rFonts w:ascii="宋体" w:hAnsi="宋体"/>
                <w:b/>
                <w:color w:val="FF0000"/>
                <w:szCs w:val="21"/>
              </w:rPr>
            </w:pPr>
            <w:r w:rsidRPr="00D424DD">
              <w:rPr>
                <w:rFonts w:hint="eastAsia"/>
                <w:b/>
                <w:bCs/>
                <w:szCs w:val="21"/>
              </w:rPr>
              <w:t>免费提供技术咨询及软件升级，</w:t>
            </w:r>
            <w:r w:rsidRPr="00D424DD">
              <w:rPr>
                <w:rFonts w:hint="eastAsia"/>
                <w:szCs w:val="21"/>
              </w:rPr>
              <w:t>提供产品终身技术服务，所有软件支持持续升级，不能设置使用期限。</w:t>
            </w:r>
          </w:p>
        </w:tc>
      </w:tr>
      <w:tr w:rsidR="00D424DD" w:rsidRPr="00D424DD" w14:paraId="54A9DAC9" w14:textId="77777777" w:rsidTr="00D424DD">
        <w:trPr>
          <w:trHeight w:val="567"/>
        </w:trPr>
        <w:tc>
          <w:tcPr>
            <w:tcW w:w="1260" w:type="dxa"/>
            <w:vAlign w:val="center"/>
          </w:tcPr>
          <w:p w14:paraId="226841D0" w14:textId="77777777" w:rsidR="00D424DD" w:rsidRPr="00D424DD" w:rsidRDefault="00D424DD" w:rsidP="00D424DD">
            <w:pPr>
              <w:jc w:val="center"/>
              <w:rPr>
                <w:b/>
              </w:rPr>
            </w:pPr>
            <w:r w:rsidRPr="00D424DD">
              <w:rPr>
                <w:rFonts w:hint="eastAsia"/>
                <w:b/>
              </w:rPr>
              <w:t>6</w:t>
            </w:r>
          </w:p>
        </w:tc>
        <w:tc>
          <w:tcPr>
            <w:tcW w:w="1620" w:type="dxa"/>
            <w:vAlign w:val="center"/>
          </w:tcPr>
          <w:p w14:paraId="14B1960B" w14:textId="77777777" w:rsidR="00D424DD" w:rsidRPr="00D424DD" w:rsidRDefault="00D424DD" w:rsidP="00D424DD">
            <w:pPr>
              <w:jc w:val="center"/>
            </w:pPr>
            <w:r w:rsidRPr="00D424DD">
              <w:rPr>
                <w:rFonts w:hint="eastAsia"/>
                <w:kern w:val="0"/>
                <w:szCs w:val="21"/>
              </w:rPr>
              <w:t>培训</w:t>
            </w:r>
          </w:p>
        </w:tc>
        <w:tc>
          <w:tcPr>
            <w:tcW w:w="5940" w:type="dxa"/>
            <w:vAlign w:val="center"/>
          </w:tcPr>
          <w:p w14:paraId="7BD5D06D" w14:textId="77777777" w:rsidR="00D424DD" w:rsidRPr="00D424DD" w:rsidRDefault="00D424DD" w:rsidP="00D424DD">
            <w:pPr>
              <w:adjustRightInd w:val="0"/>
              <w:snapToGrid w:val="0"/>
              <w:spacing w:line="360" w:lineRule="auto"/>
              <w:ind w:firstLineChars="199" w:firstLine="418"/>
              <w:jc w:val="left"/>
              <w:rPr>
                <w:rFonts w:ascii="宋体" w:hAnsi="宋体"/>
                <w:b/>
                <w:color w:val="FF0000"/>
                <w:szCs w:val="21"/>
              </w:rPr>
            </w:pPr>
            <w:r w:rsidRPr="00D424DD">
              <w:rPr>
                <w:rFonts w:hint="eastAsia"/>
                <w:szCs w:val="21"/>
              </w:rPr>
              <w:t>投标人应派专业技术人员免费对采购单位指定人员进行定期培训及指导，直至其完全掌握货物的功能应用及基本故障处理技术。</w:t>
            </w:r>
          </w:p>
        </w:tc>
      </w:tr>
      <w:tr w:rsidR="00D424DD" w:rsidRPr="00D424DD" w14:paraId="2442BAD2" w14:textId="77777777" w:rsidTr="00D424DD">
        <w:trPr>
          <w:trHeight w:val="567"/>
        </w:trPr>
        <w:tc>
          <w:tcPr>
            <w:tcW w:w="1260" w:type="dxa"/>
            <w:vMerge w:val="restart"/>
            <w:tcBorders>
              <w:bottom w:val="single" w:sz="4" w:space="0" w:color="auto"/>
            </w:tcBorders>
            <w:vAlign w:val="center"/>
          </w:tcPr>
          <w:p w14:paraId="133B2E29" w14:textId="77777777" w:rsidR="00D424DD" w:rsidRPr="00D424DD" w:rsidRDefault="00D424DD" w:rsidP="00D424DD">
            <w:pPr>
              <w:jc w:val="center"/>
              <w:rPr>
                <w:b/>
              </w:rPr>
            </w:pPr>
            <w:r w:rsidRPr="00D424DD">
              <w:rPr>
                <w:b/>
              </w:rPr>
              <w:t>7</w:t>
            </w:r>
          </w:p>
        </w:tc>
        <w:tc>
          <w:tcPr>
            <w:tcW w:w="1620" w:type="dxa"/>
            <w:vMerge w:val="restart"/>
            <w:tcBorders>
              <w:bottom w:val="single" w:sz="4" w:space="0" w:color="auto"/>
            </w:tcBorders>
            <w:vAlign w:val="center"/>
          </w:tcPr>
          <w:p w14:paraId="606685E7" w14:textId="77777777" w:rsidR="00D424DD" w:rsidRPr="00D424DD" w:rsidRDefault="00D424DD" w:rsidP="00D424DD">
            <w:pPr>
              <w:jc w:val="center"/>
            </w:pPr>
            <w:r w:rsidRPr="00D424DD">
              <w:rPr>
                <w:rFonts w:hint="eastAsia"/>
              </w:rPr>
              <w:t>关于</w:t>
            </w:r>
            <w:r w:rsidRPr="00D424DD">
              <w:t>知识产权</w:t>
            </w:r>
          </w:p>
        </w:tc>
        <w:tc>
          <w:tcPr>
            <w:tcW w:w="5940" w:type="dxa"/>
            <w:tcBorders>
              <w:bottom w:val="single" w:sz="4" w:space="0" w:color="auto"/>
            </w:tcBorders>
            <w:vAlign w:val="center"/>
          </w:tcPr>
          <w:p w14:paraId="582BD2CC" w14:textId="77777777" w:rsidR="00D424DD" w:rsidRPr="00D424DD" w:rsidRDefault="00D424DD" w:rsidP="00D424DD">
            <w:pPr>
              <w:adjustRightInd w:val="0"/>
              <w:snapToGrid w:val="0"/>
              <w:spacing w:line="360" w:lineRule="auto"/>
              <w:jc w:val="left"/>
              <w:rPr>
                <w:b/>
              </w:rPr>
            </w:pPr>
            <w:r w:rsidRPr="00D424DD">
              <w:rPr>
                <w:szCs w:val="21"/>
              </w:rPr>
              <w:t>7</w:t>
            </w:r>
            <w:r w:rsidRPr="00D424DD">
              <w:rPr>
                <w:rFonts w:hint="eastAsia"/>
                <w:szCs w:val="21"/>
              </w:rPr>
              <w:t>.1</w:t>
            </w:r>
            <w:r w:rsidRPr="00D424DD">
              <w:rPr>
                <w:rFonts w:hint="eastAsia"/>
                <w:szCs w:val="21"/>
              </w:rPr>
              <w:t>提供的货物必须是合法厂家生产和经销的原包装产品（包括零配件），必须具备生产日期、厂家、厂址、产品合格证等。</w:t>
            </w:r>
          </w:p>
        </w:tc>
      </w:tr>
      <w:tr w:rsidR="00D424DD" w:rsidRPr="00D424DD" w14:paraId="40B64E12" w14:textId="77777777" w:rsidTr="00D424DD">
        <w:trPr>
          <w:trHeight w:val="567"/>
        </w:trPr>
        <w:tc>
          <w:tcPr>
            <w:tcW w:w="1260" w:type="dxa"/>
            <w:vMerge/>
            <w:vAlign w:val="center"/>
          </w:tcPr>
          <w:p w14:paraId="2F05D48B" w14:textId="77777777" w:rsidR="00D424DD" w:rsidRPr="00D424DD" w:rsidRDefault="00D424DD" w:rsidP="00D424DD">
            <w:pPr>
              <w:jc w:val="center"/>
              <w:rPr>
                <w:b/>
              </w:rPr>
            </w:pPr>
          </w:p>
        </w:tc>
        <w:tc>
          <w:tcPr>
            <w:tcW w:w="1620" w:type="dxa"/>
            <w:vMerge/>
            <w:vAlign w:val="center"/>
          </w:tcPr>
          <w:p w14:paraId="0DB7B290" w14:textId="77777777" w:rsidR="00D424DD" w:rsidRPr="00D424DD" w:rsidRDefault="00D424DD" w:rsidP="00D424DD">
            <w:pPr>
              <w:jc w:val="center"/>
            </w:pPr>
          </w:p>
        </w:tc>
        <w:tc>
          <w:tcPr>
            <w:tcW w:w="5940" w:type="dxa"/>
            <w:vAlign w:val="center"/>
          </w:tcPr>
          <w:p w14:paraId="5B49FE86" w14:textId="77777777" w:rsidR="00D424DD" w:rsidRPr="00D424DD" w:rsidRDefault="00D424DD" w:rsidP="00D424DD">
            <w:pPr>
              <w:adjustRightInd w:val="0"/>
              <w:snapToGrid w:val="0"/>
              <w:spacing w:line="360" w:lineRule="auto"/>
              <w:jc w:val="left"/>
            </w:pPr>
            <w:r w:rsidRPr="00D424DD">
              <w:rPr>
                <w:szCs w:val="21"/>
              </w:rPr>
              <w:t>7</w:t>
            </w:r>
            <w:r w:rsidRPr="00D424DD">
              <w:rPr>
                <w:rFonts w:hint="eastAsia"/>
                <w:szCs w:val="21"/>
              </w:rPr>
              <w:t>.2</w:t>
            </w:r>
            <w:r w:rsidRPr="00D424DD">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D424DD">
              <w:rPr>
                <w:rFonts w:hint="eastAsia"/>
              </w:rPr>
              <w:t>如果发生上述起诉或干预，则其法律责任均由中标人负责。</w:t>
            </w:r>
            <w:r w:rsidRPr="00D424DD">
              <w:rPr>
                <w:rFonts w:hint="eastAsia"/>
                <w:szCs w:val="21"/>
              </w:rPr>
              <w:t>所发生的</w:t>
            </w:r>
            <w:r w:rsidRPr="00D424DD">
              <w:rPr>
                <w:rFonts w:hint="eastAsia"/>
                <w:szCs w:val="21"/>
              </w:rPr>
              <w:lastRenderedPageBreak/>
              <w:t>任何知识产权纠纷与采购人无关。</w:t>
            </w:r>
          </w:p>
        </w:tc>
      </w:tr>
      <w:tr w:rsidR="00D424DD" w:rsidRPr="00D424DD" w14:paraId="6395931B" w14:textId="77777777" w:rsidTr="00D424DD">
        <w:trPr>
          <w:trHeight w:val="567"/>
        </w:trPr>
        <w:tc>
          <w:tcPr>
            <w:tcW w:w="1260" w:type="dxa"/>
            <w:vMerge/>
            <w:vAlign w:val="center"/>
          </w:tcPr>
          <w:p w14:paraId="2CDDD7E4" w14:textId="77777777" w:rsidR="00D424DD" w:rsidRPr="00D424DD" w:rsidRDefault="00D424DD" w:rsidP="00D424DD">
            <w:pPr>
              <w:jc w:val="center"/>
              <w:rPr>
                <w:b/>
              </w:rPr>
            </w:pPr>
          </w:p>
        </w:tc>
        <w:tc>
          <w:tcPr>
            <w:tcW w:w="1620" w:type="dxa"/>
            <w:vMerge/>
            <w:vAlign w:val="center"/>
          </w:tcPr>
          <w:p w14:paraId="55B00704" w14:textId="77777777" w:rsidR="00D424DD" w:rsidRPr="00D424DD" w:rsidRDefault="00D424DD" w:rsidP="00D424DD">
            <w:pPr>
              <w:jc w:val="center"/>
            </w:pPr>
          </w:p>
        </w:tc>
        <w:tc>
          <w:tcPr>
            <w:tcW w:w="5940" w:type="dxa"/>
            <w:vAlign w:val="center"/>
          </w:tcPr>
          <w:p w14:paraId="5D09FF57" w14:textId="77777777" w:rsidR="00D424DD" w:rsidRPr="00D424DD" w:rsidRDefault="00D424DD" w:rsidP="00D424DD">
            <w:pPr>
              <w:adjustRightInd w:val="0"/>
              <w:snapToGrid w:val="0"/>
              <w:spacing w:line="360" w:lineRule="auto"/>
              <w:jc w:val="left"/>
            </w:pPr>
            <w:r w:rsidRPr="00D424DD">
              <w:rPr>
                <w:szCs w:val="21"/>
              </w:rPr>
              <w:t>7</w:t>
            </w:r>
            <w:r w:rsidRPr="00D424DD">
              <w:rPr>
                <w:rFonts w:hint="eastAsia"/>
                <w:szCs w:val="21"/>
              </w:rPr>
              <w:t>.3</w:t>
            </w:r>
            <w:r w:rsidRPr="00D424DD">
              <w:rPr>
                <w:rFonts w:hint="eastAsia"/>
                <w:szCs w:val="21"/>
              </w:rPr>
              <w:t>采购人购买货物后，有权对该货物与其他货物进行配套、整合或适当改进，而免受侵犯专利权的起诉。</w:t>
            </w:r>
          </w:p>
        </w:tc>
      </w:tr>
      <w:tr w:rsidR="00D424DD" w:rsidRPr="00D424DD" w14:paraId="2DF2DCDF" w14:textId="77777777" w:rsidTr="00D424DD">
        <w:trPr>
          <w:trHeight w:val="567"/>
        </w:trPr>
        <w:tc>
          <w:tcPr>
            <w:tcW w:w="1260" w:type="dxa"/>
            <w:vAlign w:val="center"/>
          </w:tcPr>
          <w:p w14:paraId="7C395F3A" w14:textId="77777777" w:rsidR="00D424DD" w:rsidRPr="00D424DD" w:rsidRDefault="00D424DD" w:rsidP="00D424DD">
            <w:pPr>
              <w:jc w:val="center"/>
              <w:rPr>
                <w:b/>
              </w:rPr>
            </w:pPr>
            <w:r w:rsidRPr="00D424DD">
              <w:rPr>
                <w:b/>
              </w:rPr>
              <w:t>8</w:t>
            </w:r>
          </w:p>
        </w:tc>
        <w:tc>
          <w:tcPr>
            <w:tcW w:w="1620" w:type="dxa"/>
            <w:vAlign w:val="center"/>
          </w:tcPr>
          <w:p w14:paraId="40072DE7" w14:textId="77777777" w:rsidR="00D424DD" w:rsidRPr="00D424DD" w:rsidRDefault="00D424DD" w:rsidP="00D424DD">
            <w:pPr>
              <w:jc w:val="center"/>
            </w:pPr>
            <w:r w:rsidRPr="00D424DD">
              <w:rPr>
                <w:rFonts w:hint="eastAsia"/>
              </w:rPr>
              <w:t>关于</w:t>
            </w:r>
            <w:r w:rsidRPr="00D424DD">
              <w:t>商检</w:t>
            </w:r>
          </w:p>
        </w:tc>
        <w:tc>
          <w:tcPr>
            <w:tcW w:w="5940" w:type="dxa"/>
            <w:vAlign w:val="center"/>
          </w:tcPr>
          <w:p w14:paraId="6E78DE3E" w14:textId="77777777" w:rsidR="00D424DD" w:rsidRPr="00D424DD" w:rsidRDefault="00D424DD" w:rsidP="00D424DD">
            <w:pPr>
              <w:adjustRightInd w:val="0"/>
              <w:snapToGrid w:val="0"/>
              <w:spacing w:line="360" w:lineRule="auto"/>
              <w:jc w:val="left"/>
            </w:pPr>
            <w:r w:rsidRPr="00D424DD">
              <w:rPr>
                <w:rFonts w:hint="eastAsia"/>
              </w:rPr>
              <w:t>依据相关法律法规要求，如</w:t>
            </w:r>
            <w:r w:rsidRPr="00D424DD">
              <w:t>所提供的货物需</w:t>
            </w:r>
            <w:r w:rsidRPr="00D424DD">
              <w:rPr>
                <w:rFonts w:hint="eastAsia"/>
              </w:rPr>
              <w:t>由国家商检部门进行商检的，商检、检疫费用由中标人承担。</w:t>
            </w:r>
          </w:p>
        </w:tc>
      </w:tr>
      <w:tr w:rsidR="00D424DD" w:rsidRPr="00D424DD" w14:paraId="70DF5C2B" w14:textId="77777777" w:rsidTr="00D424DD">
        <w:trPr>
          <w:trHeight w:val="567"/>
        </w:trPr>
        <w:tc>
          <w:tcPr>
            <w:tcW w:w="1260" w:type="dxa"/>
            <w:vMerge w:val="restart"/>
            <w:vAlign w:val="center"/>
          </w:tcPr>
          <w:p w14:paraId="591023AA" w14:textId="77777777" w:rsidR="00D424DD" w:rsidRPr="00D424DD" w:rsidRDefault="00D424DD" w:rsidP="00D424DD">
            <w:pPr>
              <w:jc w:val="center"/>
              <w:rPr>
                <w:b/>
              </w:rPr>
            </w:pPr>
            <w:r w:rsidRPr="00D424DD">
              <w:rPr>
                <w:b/>
              </w:rPr>
              <w:t>9</w:t>
            </w:r>
          </w:p>
        </w:tc>
        <w:tc>
          <w:tcPr>
            <w:tcW w:w="1620" w:type="dxa"/>
            <w:vMerge w:val="restart"/>
            <w:vAlign w:val="center"/>
          </w:tcPr>
          <w:p w14:paraId="5B3503A1" w14:textId="77777777" w:rsidR="00D424DD" w:rsidRPr="00D424DD" w:rsidRDefault="00D424DD" w:rsidP="00D424DD">
            <w:pPr>
              <w:jc w:val="center"/>
            </w:pPr>
            <w:r w:rsidRPr="00D424DD">
              <w:rPr>
                <w:rFonts w:hint="eastAsia"/>
              </w:rPr>
              <w:t>关于违约</w:t>
            </w:r>
          </w:p>
        </w:tc>
        <w:tc>
          <w:tcPr>
            <w:tcW w:w="5940" w:type="dxa"/>
            <w:vAlign w:val="center"/>
          </w:tcPr>
          <w:p w14:paraId="1BD90D49"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.1</w:t>
            </w:r>
            <w:r w:rsidRPr="00D424DD">
              <w:rPr>
                <w:rFonts w:hint="eastAsia"/>
                <w:spacing w:val="-3"/>
                <w:szCs w:val="21"/>
              </w:rPr>
              <w:t>中标人不能交货的，需偿付不能交货部分货款的</w:t>
            </w:r>
            <w:r w:rsidRPr="00D424DD">
              <w:rPr>
                <w:rFonts w:hint="eastAsia"/>
                <w:spacing w:val="-3"/>
                <w:szCs w:val="21"/>
              </w:rPr>
              <w:t xml:space="preserve"> </w:t>
            </w:r>
            <w:r w:rsidRPr="00D424DD">
              <w:rPr>
                <w:rFonts w:hint="eastAsia"/>
                <w:b/>
                <w:bCs/>
                <w:color w:val="FF0000"/>
                <w:spacing w:val="-3"/>
                <w:szCs w:val="21"/>
                <w:u w:val="single"/>
              </w:rPr>
              <w:t>1.9 %</w:t>
            </w:r>
            <w:r w:rsidRPr="00D424DD">
              <w:rPr>
                <w:rFonts w:hint="eastAsia"/>
                <w:spacing w:val="-3"/>
                <w:szCs w:val="21"/>
              </w:rPr>
              <w:t>的违约金并按主管部门相关规定处理。</w:t>
            </w:r>
          </w:p>
        </w:tc>
      </w:tr>
      <w:tr w:rsidR="00D424DD" w:rsidRPr="00D424DD" w14:paraId="51D6FCDD" w14:textId="77777777" w:rsidTr="00D424DD">
        <w:trPr>
          <w:trHeight w:val="567"/>
        </w:trPr>
        <w:tc>
          <w:tcPr>
            <w:tcW w:w="1260" w:type="dxa"/>
            <w:vMerge/>
            <w:vAlign w:val="center"/>
          </w:tcPr>
          <w:p w14:paraId="43DFD5BB" w14:textId="77777777" w:rsidR="00D424DD" w:rsidRPr="00D424DD" w:rsidRDefault="00D424DD" w:rsidP="00D424DD">
            <w:pPr>
              <w:rPr>
                <w:b/>
              </w:rPr>
            </w:pPr>
          </w:p>
        </w:tc>
        <w:tc>
          <w:tcPr>
            <w:tcW w:w="1620" w:type="dxa"/>
            <w:vMerge/>
            <w:vAlign w:val="center"/>
          </w:tcPr>
          <w:p w14:paraId="7D17475D" w14:textId="77777777" w:rsidR="00D424DD" w:rsidRPr="00D424DD" w:rsidRDefault="00D424DD" w:rsidP="00D424DD"/>
        </w:tc>
        <w:tc>
          <w:tcPr>
            <w:tcW w:w="5940" w:type="dxa"/>
            <w:vAlign w:val="center"/>
          </w:tcPr>
          <w:p w14:paraId="0119B23A"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2</w:t>
            </w:r>
            <w:r w:rsidRPr="00D424DD">
              <w:rPr>
                <w:rFonts w:hint="eastAsia"/>
                <w:spacing w:val="-3"/>
                <w:szCs w:val="21"/>
              </w:rPr>
              <w:t>中标人逾期交货的，将被没收履约保证金并按主管部门相关规定处理。</w:t>
            </w:r>
          </w:p>
        </w:tc>
      </w:tr>
      <w:tr w:rsidR="00D424DD" w:rsidRPr="00D424DD" w14:paraId="7B10412E" w14:textId="77777777" w:rsidTr="00D424DD">
        <w:trPr>
          <w:trHeight w:val="567"/>
        </w:trPr>
        <w:tc>
          <w:tcPr>
            <w:tcW w:w="1260" w:type="dxa"/>
            <w:vMerge/>
            <w:vAlign w:val="center"/>
          </w:tcPr>
          <w:p w14:paraId="3FAF810E" w14:textId="77777777" w:rsidR="00D424DD" w:rsidRPr="00D424DD" w:rsidRDefault="00D424DD" w:rsidP="00D424DD">
            <w:pPr>
              <w:rPr>
                <w:b/>
              </w:rPr>
            </w:pPr>
          </w:p>
        </w:tc>
        <w:tc>
          <w:tcPr>
            <w:tcW w:w="1620" w:type="dxa"/>
            <w:vMerge/>
            <w:vAlign w:val="center"/>
          </w:tcPr>
          <w:p w14:paraId="4AF6C210" w14:textId="77777777" w:rsidR="00D424DD" w:rsidRPr="00D424DD" w:rsidRDefault="00D424DD" w:rsidP="00D424DD"/>
        </w:tc>
        <w:tc>
          <w:tcPr>
            <w:tcW w:w="5940" w:type="dxa"/>
            <w:vAlign w:val="center"/>
          </w:tcPr>
          <w:p w14:paraId="777FC0B1"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.3</w:t>
            </w:r>
            <w:r w:rsidRPr="00D424DD">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D424DD" w:rsidRPr="00D424DD" w14:paraId="654673B4" w14:textId="77777777" w:rsidTr="00D424DD">
        <w:trPr>
          <w:trHeight w:val="567"/>
        </w:trPr>
        <w:tc>
          <w:tcPr>
            <w:tcW w:w="1260" w:type="dxa"/>
            <w:vMerge/>
            <w:vAlign w:val="center"/>
          </w:tcPr>
          <w:p w14:paraId="39A17DB8" w14:textId="77777777" w:rsidR="00D424DD" w:rsidRPr="00D424DD" w:rsidRDefault="00D424DD" w:rsidP="00D424DD">
            <w:pPr>
              <w:rPr>
                <w:b/>
              </w:rPr>
            </w:pPr>
          </w:p>
        </w:tc>
        <w:tc>
          <w:tcPr>
            <w:tcW w:w="1620" w:type="dxa"/>
            <w:vMerge/>
            <w:vAlign w:val="center"/>
          </w:tcPr>
          <w:p w14:paraId="0360C700" w14:textId="77777777" w:rsidR="00D424DD" w:rsidRPr="00D424DD" w:rsidRDefault="00D424DD" w:rsidP="00D424DD"/>
        </w:tc>
        <w:tc>
          <w:tcPr>
            <w:tcW w:w="5940" w:type="dxa"/>
            <w:vAlign w:val="center"/>
          </w:tcPr>
          <w:p w14:paraId="32BF0598"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.4</w:t>
            </w:r>
            <w:r w:rsidRPr="00D424DD">
              <w:rPr>
                <w:rFonts w:hint="eastAsia"/>
                <w:kern w:val="0"/>
                <w:szCs w:val="21"/>
              </w:rPr>
              <w:t>投标人逾期未交货物的，投标人向采购人每日偿付货物款</w:t>
            </w:r>
            <w:r w:rsidRPr="00D424DD">
              <w:rPr>
                <w:rFonts w:hint="eastAsia"/>
                <w:kern w:val="0"/>
                <w:szCs w:val="21"/>
              </w:rPr>
              <w:t xml:space="preserve"> </w:t>
            </w:r>
            <w:r w:rsidRPr="00D424DD">
              <w:rPr>
                <w:rFonts w:hint="eastAsia"/>
                <w:b/>
                <w:bCs/>
                <w:color w:val="FF0000"/>
                <w:kern w:val="0"/>
                <w:szCs w:val="21"/>
                <w:u w:val="single"/>
              </w:rPr>
              <w:t>千分之十</w:t>
            </w:r>
            <w:r w:rsidRPr="00D424DD">
              <w:rPr>
                <w:rFonts w:hint="eastAsia"/>
                <w:b/>
                <w:bCs/>
                <w:color w:val="FF0000"/>
                <w:kern w:val="0"/>
                <w:szCs w:val="21"/>
                <w:u w:val="single"/>
              </w:rPr>
              <w:t xml:space="preserve"> </w:t>
            </w:r>
            <w:r w:rsidRPr="00D424DD">
              <w:rPr>
                <w:rFonts w:hint="eastAsia"/>
                <w:kern w:val="0"/>
                <w:szCs w:val="21"/>
              </w:rPr>
              <w:t>的违约金。投标人超过交货期限</w:t>
            </w:r>
            <w:r w:rsidRPr="00D424DD">
              <w:rPr>
                <w:rFonts w:hint="eastAsia"/>
                <w:b/>
                <w:bCs/>
                <w:color w:val="FF0000"/>
                <w:kern w:val="0"/>
                <w:szCs w:val="21"/>
                <w:u w:val="single"/>
              </w:rPr>
              <w:t xml:space="preserve"> 30 </w:t>
            </w:r>
            <w:r w:rsidRPr="00D424DD">
              <w:rPr>
                <w:rFonts w:hint="eastAsia"/>
                <w:b/>
                <w:bCs/>
                <w:color w:val="FF0000"/>
                <w:kern w:val="0"/>
                <w:szCs w:val="21"/>
                <w:u w:val="single"/>
              </w:rPr>
              <w:t>日</w:t>
            </w:r>
            <w:r w:rsidRPr="00D424DD">
              <w:rPr>
                <w:rFonts w:hint="eastAsia"/>
                <w:kern w:val="0"/>
                <w:szCs w:val="21"/>
              </w:rPr>
              <w:t>仍未交货，采购人有权解除合同。</w:t>
            </w:r>
          </w:p>
        </w:tc>
      </w:tr>
    </w:tbl>
    <w:p w14:paraId="47B21F7B" w14:textId="77777777" w:rsidR="00642926" w:rsidRPr="00D424DD"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3CB09A" w14:textId="77777777" w:rsidR="006E1CC1" w:rsidRDefault="006E1CC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206"/>
        <w:gridCol w:w="2169"/>
        <w:gridCol w:w="1321"/>
        <w:gridCol w:w="1321"/>
        <w:gridCol w:w="1321"/>
      </w:tblGrid>
      <w:tr w:rsidR="006E1CC1" w:rsidRPr="00EA2F45" w14:paraId="7C4410F2" w14:textId="445996E1" w:rsidTr="005122F6">
        <w:trPr>
          <w:trHeight w:val="470"/>
        </w:trPr>
        <w:tc>
          <w:tcPr>
            <w:tcW w:w="677" w:type="dxa"/>
            <w:vAlign w:val="center"/>
          </w:tcPr>
          <w:p w14:paraId="33E29D4C" w14:textId="77777777" w:rsidR="006E1CC1" w:rsidRPr="00EA2F45" w:rsidRDefault="006E1CC1" w:rsidP="006E1CC1">
            <w:pPr>
              <w:jc w:val="center"/>
              <w:rPr>
                <w:szCs w:val="21"/>
              </w:rPr>
            </w:pPr>
            <w:r w:rsidRPr="00EA2F45">
              <w:rPr>
                <w:szCs w:val="21"/>
              </w:rPr>
              <w:t>序号</w:t>
            </w:r>
          </w:p>
        </w:tc>
        <w:tc>
          <w:tcPr>
            <w:tcW w:w="1206" w:type="dxa"/>
            <w:vAlign w:val="center"/>
          </w:tcPr>
          <w:p w14:paraId="17B94B65" w14:textId="77777777" w:rsidR="006E1CC1" w:rsidRPr="00EA2F45" w:rsidRDefault="006E1CC1" w:rsidP="006E1CC1">
            <w:pPr>
              <w:widowControl/>
              <w:jc w:val="center"/>
              <w:rPr>
                <w:szCs w:val="21"/>
              </w:rPr>
            </w:pPr>
            <w:r w:rsidRPr="00EA2F45">
              <w:rPr>
                <w:szCs w:val="21"/>
              </w:rPr>
              <w:t>货物名称</w:t>
            </w:r>
          </w:p>
        </w:tc>
        <w:tc>
          <w:tcPr>
            <w:tcW w:w="2169" w:type="dxa"/>
            <w:vAlign w:val="center"/>
          </w:tcPr>
          <w:p w14:paraId="3A8E32EA" w14:textId="77777777" w:rsidR="006E1CC1" w:rsidRPr="00EA2F45" w:rsidRDefault="006E1CC1" w:rsidP="006E1CC1">
            <w:pPr>
              <w:jc w:val="center"/>
              <w:rPr>
                <w:szCs w:val="21"/>
              </w:rPr>
            </w:pPr>
            <w:r w:rsidRPr="00EA2F45">
              <w:rPr>
                <w:szCs w:val="21"/>
              </w:rPr>
              <w:t>招标技术要求</w:t>
            </w:r>
          </w:p>
        </w:tc>
        <w:tc>
          <w:tcPr>
            <w:tcW w:w="1321" w:type="dxa"/>
            <w:vAlign w:val="center"/>
          </w:tcPr>
          <w:p w14:paraId="39BA2811" w14:textId="64CAC77B" w:rsidR="006E1CC1" w:rsidRPr="00EA2F45" w:rsidRDefault="006E1CC1" w:rsidP="006E1CC1">
            <w:pPr>
              <w:jc w:val="center"/>
              <w:rPr>
                <w:szCs w:val="21"/>
              </w:rPr>
            </w:pPr>
            <w:r w:rsidRPr="00A31569">
              <w:rPr>
                <w:rFonts w:hint="eastAsia"/>
                <w:szCs w:val="21"/>
              </w:rPr>
              <w:t>投标技术响应</w:t>
            </w:r>
          </w:p>
        </w:tc>
        <w:tc>
          <w:tcPr>
            <w:tcW w:w="1321" w:type="dxa"/>
            <w:vAlign w:val="center"/>
          </w:tcPr>
          <w:p w14:paraId="0A3246E1" w14:textId="525394FC" w:rsidR="006E1CC1" w:rsidRPr="00EA2F45" w:rsidRDefault="006E1CC1" w:rsidP="006E1CC1">
            <w:pPr>
              <w:jc w:val="center"/>
              <w:rPr>
                <w:szCs w:val="21"/>
              </w:rPr>
            </w:pPr>
            <w:r w:rsidRPr="00A31569">
              <w:rPr>
                <w:rFonts w:hint="eastAsia"/>
                <w:szCs w:val="21"/>
              </w:rPr>
              <w:t>偏离情况</w:t>
            </w:r>
          </w:p>
        </w:tc>
        <w:tc>
          <w:tcPr>
            <w:tcW w:w="1321" w:type="dxa"/>
            <w:vAlign w:val="center"/>
          </w:tcPr>
          <w:p w14:paraId="3BFDFBB9" w14:textId="6B875ADD" w:rsidR="006E1CC1" w:rsidRPr="00EA2F45" w:rsidRDefault="006E1CC1" w:rsidP="006E1CC1">
            <w:pPr>
              <w:jc w:val="center"/>
              <w:rPr>
                <w:szCs w:val="21"/>
              </w:rPr>
            </w:pPr>
            <w:r w:rsidRPr="00A31569">
              <w:rPr>
                <w:rFonts w:hint="eastAsia"/>
                <w:szCs w:val="21"/>
              </w:rPr>
              <w:t>说明</w:t>
            </w:r>
          </w:p>
        </w:tc>
      </w:tr>
      <w:tr w:rsidR="006E1CC1" w:rsidRPr="00EA2F45" w14:paraId="5BCDB773" w14:textId="19AEB4B6" w:rsidTr="006E1CC1">
        <w:trPr>
          <w:trHeight w:val="450"/>
        </w:trPr>
        <w:tc>
          <w:tcPr>
            <w:tcW w:w="677" w:type="dxa"/>
            <w:vMerge w:val="restart"/>
            <w:vAlign w:val="center"/>
          </w:tcPr>
          <w:p w14:paraId="5A4B213A" w14:textId="77777777" w:rsidR="006E1CC1" w:rsidRPr="00EA2F45" w:rsidRDefault="006E1CC1" w:rsidP="00DA1A62">
            <w:pPr>
              <w:jc w:val="center"/>
              <w:rPr>
                <w:b/>
                <w:szCs w:val="21"/>
              </w:rPr>
            </w:pPr>
            <w:r w:rsidRPr="00EA2F45">
              <w:rPr>
                <w:b/>
                <w:szCs w:val="21"/>
              </w:rPr>
              <w:t>1</w:t>
            </w:r>
          </w:p>
        </w:tc>
        <w:tc>
          <w:tcPr>
            <w:tcW w:w="1206" w:type="dxa"/>
            <w:vMerge w:val="restart"/>
            <w:vAlign w:val="center"/>
          </w:tcPr>
          <w:p w14:paraId="0F469E17" w14:textId="77777777" w:rsidR="006E1CC1" w:rsidRPr="00EA2F45" w:rsidRDefault="006E1CC1" w:rsidP="00DA1A62">
            <w:pPr>
              <w:jc w:val="center"/>
              <w:rPr>
                <w:b/>
                <w:szCs w:val="21"/>
              </w:rPr>
            </w:pPr>
            <w:r>
              <w:rPr>
                <w:b/>
                <w:szCs w:val="21"/>
              </w:rPr>
              <w:t>骨密度设备</w:t>
            </w:r>
          </w:p>
        </w:tc>
        <w:tc>
          <w:tcPr>
            <w:tcW w:w="2169" w:type="dxa"/>
            <w:vAlign w:val="center"/>
          </w:tcPr>
          <w:p w14:paraId="232BA10A"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 xml:space="preserve">1.1 </w:t>
            </w:r>
            <w:r w:rsidRPr="008B7739">
              <w:rPr>
                <w:rFonts w:hint="eastAsia"/>
              </w:rPr>
              <w:t>采用超声技术可进行≥</w:t>
            </w:r>
            <w:r w:rsidRPr="008B7739">
              <w:rPr>
                <w:rFonts w:hint="eastAsia"/>
              </w:rPr>
              <w:t>2</w:t>
            </w:r>
            <w:r w:rsidRPr="008B7739">
              <w:rPr>
                <w:rFonts w:hint="eastAsia"/>
              </w:rPr>
              <w:t>，含有桡骨</w:t>
            </w:r>
            <w:r w:rsidRPr="008B7739">
              <w:rPr>
                <w:rFonts w:hint="eastAsia"/>
              </w:rPr>
              <w:t>1/3</w:t>
            </w:r>
            <w:r w:rsidRPr="008B7739">
              <w:rPr>
                <w:rFonts w:hint="eastAsia"/>
              </w:rPr>
              <w:t>处，主机重量≤</w:t>
            </w:r>
            <w:r w:rsidRPr="008B7739">
              <w:rPr>
                <w:rFonts w:hint="eastAsia"/>
              </w:rPr>
              <w:t>1kg</w:t>
            </w:r>
            <w:r w:rsidRPr="008B7739">
              <w:rPr>
                <w:rFonts w:hint="eastAsia"/>
              </w:rPr>
              <w:t>，可携带外出移动检测，测量进度百分数显示，帮助医生和病人随时了解测量进度，具有操作者练习模式，能够考核测量人员的测量精度，确保测量结果的准确（需提供测量进度百分数显示操作界面截图证明）。</w:t>
            </w:r>
          </w:p>
        </w:tc>
        <w:tc>
          <w:tcPr>
            <w:tcW w:w="1321" w:type="dxa"/>
          </w:tcPr>
          <w:p w14:paraId="531365C8" w14:textId="77777777" w:rsidR="006E1CC1" w:rsidRPr="008B7739" w:rsidRDefault="006E1CC1" w:rsidP="00DA1A62">
            <w:pPr>
              <w:adjustRightInd w:val="0"/>
              <w:snapToGrid w:val="0"/>
              <w:spacing w:line="360" w:lineRule="auto"/>
              <w:jc w:val="left"/>
            </w:pPr>
          </w:p>
        </w:tc>
        <w:tc>
          <w:tcPr>
            <w:tcW w:w="1321" w:type="dxa"/>
          </w:tcPr>
          <w:p w14:paraId="39372D6C" w14:textId="77777777" w:rsidR="006E1CC1" w:rsidRPr="008B7739" w:rsidRDefault="006E1CC1" w:rsidP="00DA1A62">
            <w:pPr>
              <w:adjustRightInd w:val="0"/>
              <w:snapToGrid w:val="0"/>
              <w:spacing w:line="360" w:lineRule="auto"/>
              <w:jc w:val="left"/>
            </w:pPr>
          </w:p>
        </w:tc>
        <w:tc>
          <w:tcPr>
            <w:tcW w:w="1321" w:type="dxa"/>
          </w:tcPr>
          <w:p w14:paraId="5E576F0D" w14:textId="45D5E175" w:rsidR="006E1CC1" w:rsidRPr="008B7739" w:rsidRDefault="006E1CC1" w:rsidP="00DA1A62">
            <w:pPr>
              <w:adjustRightInd w:val="0"/>
              <w:snapToGrid w:val="0"/>
              <w:spacing w:line="360" w:lineRule="auto"/>
              <w:jc w:val="left"/>
            </w:pPr>
          </w:p>
        </w:tc>
      </w:tr>
      <w:tr w:rsidR="006E1CC1" w:rsidRPr="00EA2F45" w14:paraId="1031ABAB" w14:textId="5B4C23C2" w:rsidTr="006E1CC1">
        <w:trPr>
          <w:trHeight w:val="450"/>
        </w:trPr>
        <w:tc>
          <w:tcPr>
            <w:tcW w:w="677" w:type="dxa"/>
            <w:vMerge/>
            <w:vAlign w:val="center"/>
          </w:tcPr>
          <w:p w14:paraId="7E03A72B" w14:textId="77777777" w:rsidR="006E1CC1" w:rsidRPr="00EA2F45" w:rsidRDefault="006E1CC1" w:rsidP="00DA1A62">
            <w:pPr>
              <w:jc w:val="center"/>
              <w:rPr>
                <w:b/>
                <w:szCs w:val="21"/>
              </w:rPr>
            </w:pPr>
          </w:p>
        </w:tc>
        <w:tc>
          <w:tcPr>
            <w:tcW w:w="1206" w:type="dxa"/>
            <w:vMerge/>
            <w:vAlign w:val="center"/>
          </w:tcPr>
          <w:p w14:paraId="6D310824" w14:textId="77777777" w:rsidR="006E1CC1" w:rsidRPr="00EA2F45" w:rsidRDefault="006E1CC1" w:rsidP="00DA1A62">
            <w:pPr>
              <w:jc w:val="center"/>
              <w:rPr>
                <w:b/>
                <w:szCs w:val="21"/>
              </w:rPr>
            </w:pPr>
          </w:p>
        </w:tc>
        <w:tc>
          <w:tcPr>
            <w:tcW w:w="2169" w:type="dxa"/>
            <w:vAlign w:val="center"/>
          </w:tcPr>
          <w:p w14:paraId="0D124019" w14:textId="77777777" w:rsidR="006E1CC1" w:rsidRPr="008253C3" w:rsidRDefault="006E1CC1" w:rsidP="00DA1A62">
            <w:pPr>
              <w:adjustRightInd w:val="0"/>
              <w:snapToGrid w:val="0"/>
              <w:spacing w:line="360" w:lineRule="auto"/>
              <w:jc w:val="left"/>
              <w:rPr>
                <w:b/>
                <w:szCs w:val="21"/>
              </w:rPr>
            </w:pPr>
            <w:r w:rsidRPr="008B7739">
              <w:rPr>
                <w:rFonts w:hint="eastAsia"/>
              </w:rPr>
              <w:t>▲</w:t>
            </w:r>
            <w:r w:rsidRPr="008B7739">
              <w:rPr>
                <w:rFonts w:hint="eastAsia"/>
              </w:rPr>
              <w:t>1.2</w:t>
            </w:r>
            <w:r w:rsidRPr="008B7739">
              <w:rPr>
                <w:rFonts w:hint="eastAsia"/>
              </w:rPr>
              <w:t>配备经医疗器械注册证认证的</w:t>
            </w:r>
            <w:r w:rsidRPr="008B7739">
              <w:rPr>
                <w:rFonts w:hint="eastAsia"/>
              </w:rPr>
              <w:t>20-90</w:t>
            </w:r>
            <w:r w:rsidRPr="008B7739">
              <w:rPr>
                <w:rFonts w:hint="eastAsia"/>
              </w:rPr>
              <w:t>岁成年人骨骼密度参考数据库</w:t>
            </w:r>
            <w:r>
              <w:rPr>
                <w:rFonts w:hint="eastAsia"/>
              </w:rPr>
              <w:t>；（需提供国家级医疗器械注册证证明）</w:t>
            </w:r>
          </w:p>
        </w:tc>
        <w:tc>
          <w:tcPr>
            <w:tcW w:w="1321" w:type="dxa"/>
          </w:tcPr>
          <w:p w14:paraId="3AD0BA61" w14:textId="77777777" w:rsidR="006E1CC1" w:rsidRPr="008B7739" w:rsidRDefault="006E1CC1" w:rsidP="00DA1A62">
            <w:pPr>
              <w:adjustRightInd w:val="0"/>
              <w:snapToGrid w:val="0"/>
              <w:spacing w:line="360" w:lineRule="auto"/>
              <w:jc w:val="left"/>
            </w:pPr>
          </w:p>
        </w:tc>
        <w:tc>
          <w:tcPr>
            <w:tcW w:w="1321" w:type="dxa"/>
          </w:tcPr>
          <w:p w14:paraId="7CD40339" w14:textId="77777777" w:rsidR="006E1CC1" w:rsidRPr="008B7739" w:rsidRDefault="006E1CC1" w:rsidP="00DA1A62">
            <w:pPr>
              <w:adjustRightInd w:val="0"/>
              <w:snapToGrid w:val="0"/>
              <w:spacing w:line="360" w:lineRule="auto"/>
              <w:jc w:val="left"/>
            </w:pPr>
          </w:p>
        </w:tc>
        <w:tc>
          <w:tcPr>
            <w:tcW w:w="1321" w:type="dxa"/>
          </w:tcPr>
          <w:p w14:paraId="1304A1BF" w14:textId="14D65051" w:rsidR="006E1CC1" w:rsidRPr="008B7739" w:rsidRDefault="006E1CC1" w:rsidP="00DA1A62">
            <w:pPr>
              <w:adjustRightInd w:val="0"/>
              <w:snapToGrid w:val="0"/>
              <w:spacing w:line="360" w:lineRule="auto"/>
              <w:jc w:val="left"/>
            </w:pPr>
          </w:p>
        </w:tc>
      </w:tr>
      <w:tr w:rsidR="006E1CC1" w:rsidRPr="00EA2F45" w14:paraId="7751387E" w14:textId="33BDCED1" w:rsidTr="006E1CC1">
        <w:trPr>
          <w:trHeight w:val="450"/>
        </w:trPr>
        <w:tc>
          <w:tcPr>
            <w:tcW w:w="677" w:type="dxa"/>
            <w:vMerge/>
            <w:vAlign w:val="center"/>
          </w:tcPr>
          <w:p w14:paraId="5C937585" w14:textId="77777777" w:rsidR="006E1CC1" w:rsidRPr="00EA2F45" w:rsidRDefault="006E1CC1" w:rsidP="00DA1A62">
            <w:pPr>
              <w:jc w:val="center"/>
              <w:rPr>
                <w:b/>
                <w:szCs w:val="21"/>
              </w:rPr>
            </w:pPr>
          </w:p>
        </w:tc>
        <w:tc>
          <w:tcPr>
            <w:tcW w:w="1206" w:type="dxa"/>
            <w:vMerge/>
            <w:vAlign w:val="center"/>
          </w:tcPr>
          <w:p w14:paraId="20104436" w14:textId="77777777" w:rsidR="006E1CC1" w:rsidRPr="00EA2F45" w:rsidRDefault="006E1CC1" w:rsidP="00DA1A62">
            <w:pPr>
              <w:jc w:val="center"/>
              <w:rPr>
                <w:b/>
                <w:szCs w:val="21"/>
              </w:rPr>
            </w:pPr>
          </w:p>
        </w:tc>
        <w:tc>
          <w:tcPr>
            <w:tcW w:w="2169" w:type="dxa"/>
            <w:vAlign w:val="center"/>
          </w:tcPr>
          <w:p w14:paraId="2B159DBD"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1.3 </w:t>
            </w:r>
            <w:r w:rsidRPr="008B7739">
              <w:rPr>
                <w:rFonts w:hint="eastAsia"/>
              </w:rPr>
              <w:t>应具有监测功能：适用于监测加速发育年龄段期间的骨骼变化情况。</w:t>
            </w:r>
          </w:p>
        </w:tc>
        <w:tc>
          <w:tcPr>
            <w:tcW w:w="1321" w:type="dxa"/>
          </w:tcPr>
          <w:p w14:paraId="118CD614" w14:textId="77777777" w:rsidR="006E1CC1" w:rsidRPr="008B7739" w:rsidRDefault="006E1CC1" w:rsidP="00DA1A62">
            <w:pPr>
              <w:adjustRightInd w:val="0"/>
              <w:snapToGrid w:val="0"/>
              <w:spacing w:line="360" w:lineRule="auto"/>
              <w:jc w:val="left"/>
            </w:pPr>
          </w:p>
        </w:tc>
        <w:tc>
          <w:tcPr>
            <w:tcW w:w="1321" w:type="dxa"/>
          </w:tcPr>
          <w:p w14:paraId="66FEBDEA" w14:textId="77777777" w:rsidR="006E1CC1" w:rsidRPr="008B7739" w:rsidRDefault="006E1CC1" w:rsidP="00DA1A62">
            <w:pPr>
              <w:adjustRightInd w:val="0"/>
              <w:snapToGrid w:val="0"/>
              <w:spacing w:line="360" w:lineRule="auto"/>
              <w:jc w:val="left"/>
            </w:pPr>
          </w:p>
        </w:tc>
        <w:tc>
          <w:tcPr>
            <w:tcW w:w="1321" w:type="dxa"/>
          </w:tcPr>
          <w:p w14:paraId="13B3E4C5" w14:textId="6C8C8CB4" w:rsidR="006E1CC1" w:rsidRPr="008B7739" w:rsidRDefault="006E1CC1" w:rsidP="00DA1A62">
            <w:pPr>
              <w:adjustRightInd w:val="0"/>
              <w:snapToGrid w:val="0"/>
              <w:spacing w:line="360" w:lineRule="auto"/>
              <w:jc w:val="left"/>
            </w:pPr>
          </w:p>
        </w:tc>
      </w:tr>
      <w:tr w:rsidR="006E1CC1" w:rsidRPr="00EA2F45" w14:paraId="0BD60DBF" w14:textId="775C1FEC" w:rsidTr="006E1CC1">
        <w:trPr>
          <w:trHeight w:val="510"/>
        </w:trPr>
        <w:tc>
          <w:tcPr>
            <w:tcW w:w="677" w:type="dxa"/>
            <w:vMerge/>
            <w:vAlign w:val="center"/>
          </w:tcPr>
          <w:p w14:paraId="01F13C01" w14:textId="77777777" w:rsidR="006E1CC1" w:rsidRPr="00EA2F45" w:rsidRDefault="006E1CC1" w:rsidP="00DA1A62">
            <w:pPr>
              <w:jc w:val="center"/>
              <w:rPr>
                <w:b/>
                <w:szCs w:val="21"/>
              </w:rPr>
            </w:pPr>
          </w:p>
        </w:tc>
        <w:tc>
          <w:tcPr>
            <w:tcW w:w="1206" w:type="dxa"/>
            <w:vMerge/>
            <w:vAlign w:val="center"/>
          </w:tcPr>
          <w:p w14:paraId="1E979A27" w14:textId="77777777" w:rsidR="006E1CC1" w:rsidRPr="00EA2F45" w:rsidRDefault="006E1CC1" w:rsidP="00DA1A62">
            <w:pPr>
              <w:jc w:val="center"/>
              <w:rPr>
                <w:b/>
                <w:szCs w:val="21"/>
              </w:rPr>
            </w:pPr>
          </w:p>
        </w:tc>
        <w:tc>
          <w:tcPr>
            <w:tcW w:w="2169" w:type="dxa"/>
            <w:vAlign w:val="center"/>
          </w:tcPr>
          <w:p w14:paraId="39018EF5" w14:textId="77777777" w:rsidR="006E1CC1" w:rsidRPr="00453624" w:rsidRDefault="006E1CC1" w:rsidP="00DA1A62">
            <w:pPr>
              <w:adjustRightInd w:val="0"/>
              <w:snapToGrid w:val="0"/>
              <w:spacing w:line="360" w:lineRule="auto"/>
              <w:jc w:val="left"/>
              <w:rPr>
                <w:szCs w:val="21"/>
              </w:rPr>
            </w:pPr>
            <w:r w:rsidRPr="008B7739">
              <w:rPr>
                <w:rFonts w:hint="eastAsia"/>
              </w:rPr>
              <w:t xml:space="preserve">1.4 </w:t>
            </w:r>
            <w:r w:rsidRPr="008B7739">
              <w:rPr>
                <w:rFonts w:hint="eastAsia"/>
              </w:rPr>
              <w:t>具有骨骼评价功能，系统提供有输入生长发育信息分析，显示有与各性别人种人群正常生长发育曲线间的比较。</w:t>
            </w:r>
          </w:p>
        </w:tc>
        <w:tc>
          <w:tcPr>
            <w:tcW w:w="1321" w:type="dxa"/>
          </w:tcPr>
          <w:p w14:paraId="32535E3F" w14:textId="77777777" w:rsidR="006E1CC1" w:rsidRPr="008B7739" w:rsidRDefault="006E1CC1" w:rsidP="00DA1A62">
            <w:pPr>
              <w:adjustRightInd w:val="0"/>
              <w:snapToGrid w:val="0"/>
              <w:spacing w:line="360" w:lineRule="auto"/>
              <w:jc w:val="left"/>
            </w:pPr>
          </w:p>
        </w:tc>
        <w:tc>
          <w:tcPr>
            <w:tcW w:w="1321" w:type="dxa"/>
          </w:tcPr>
          <w:p w14:paraId="0D1BA3A4" w14:textId="77777777" w:rsidR="006E1CC1" w:rsidRPr="008B7739" w:rsidRDefault="006E1CC1" w:rsidP="00DA1A62">
            <w:pPr>
              <w:adjustRightInd w:val="0"/>
              <w:snapToGrid w:val="0"/>
              <w:spacing w:line="360" w:lineRule="auto"/>
              <w:jc w:val="left"/>
            </w:pPr>
          </w:p>
        </w:tc>
        <w:tc>
          <w:tcPr>
            <w:tcW w:w="1321" w:type="dxa"/>
          </w:tcPr>
          <w:p w14:paraId="24419014" w14:textId="55C8A2D5" w:rsidR="006E1CC1" w:rsidRPr="008B7739" w:rsidRDefault="006E1CC1" w:rsidP="00DA1A62">
            <w:pPr>
              <w:adjustRightInd w:val="0"/>
              <w:snapToGrid w:val="0"/>
              <w:spacing w:line="360" w:lineRule="auto"/>
              <w:jc w:val="left"/>
            </w:pPr>
          </w:p>
        </w:tc>
      </w:tr>
      <w:tr w:rsidR="006E1CC1" w:rsidRPr="00EA2F45" w14:paraId="4E51186D" w14:textId="0241261D" w:rsidTr="006E1CC1">
        <w:trPr>
          <w:trHeight w:val="510"/>
        </w:trPr>
        <w:tc>
          <w:tcPr>
            <w:tcW w:w="677" w:type="dxa"/>
            <w:vMerge/>
            <w:vAlign w:val="center"/>
          </w:tcPr>
          <w:p w14:paraId="2DDA0977" w14:textId="77777777" w:rsidR="006E1CC1" w:rsidRPr="00EA2F45" w:rsidRDefault="006E1CC1" w:rsidP="00DA1A62">
            <w:pPr>
              <w:jc w:val="center"/>
              <w:rPr>
                <w:b/>
                <w:szCs w:val="21"/>
              </w:rPr>
            </w:pPr>
          </w:p>
        </w:tc>
        <w:tc>
          <w:tcPr>
            <w:tcW w:w="1206" w:type="dxa"/>
            <w:vMerge/>
            <w:vAlign w:val="center"/>
          </w:tcPr>
          <w:p w14:paraId="20A9F319" w14:textId="77777777" w:rsidR="006E1CC1" w:rsidRPr="00EA2F45" w:rsidRDefault="006E1CC1" w:rsidP="00DA1A62">
            <w:pPr>
              <w:jc w:val="center"/>
              <w:rPr>
                <w:b/>
                <w:szCs w:val="21"/>
              </w:rPr>
            </w:pPr>
          </w:p>
        </w:tc>
        <w:tc>
          <w:tcPr>
            <w:tcW w:w="2169" w:type="dxa"/>
            <w:vAlign w:val="center"/>
          </w:tcPr>
          <w:p w14:paraId="32DFC9E5"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1.5 </w:t>
            </w:r>
            <w:r w:rsidRPr="008B7739">
              <w:rPr>
                <w:rFonts w:hint="eastAsia"/>
              </w:rPr>
              <w:t>骨强度测量能够去除软组织厚度对测量结果造成的误差，排除皮肤软组织对测试结果的影响。</w:t>
            </w:r>
          </w:p>
        </w:tc>
        <w:tc>
          <w:tcPr>
            <w:tcW w:w="1321" w:type="dxa"/>
          </w:tcPr>
          <w:p w14:paraId="6F63CBEB" w14:textId="77777777" w:rsidR="006E1CC1" w:rsidRPr="008B7739" w:rsidRDefault="006E1CC1" w:rsidP="00DA1A62">
            <w:pPr>
              <w:adjustRightInd w:val="0"/>
              <w:snapToGrid w:val="0"/>
              <w:spacing w:line="360" w:lineRule="auto"/>
              <w:jc w:val="left"/>
            </w:pPr>
          </w:p>
        </w:tc>
        <w:tc>
          <w:tcPr>
            <w:tcW w:w="1321" w:type="dxa"/>
          </w:tcPr>
          <w:p w14:paraId="52134F64" w14:textId="77777777" w:rsidR="006E1CC1" w:rsidRPr="008B7739" w:rsidRDefault="006E1CC1" w:rsidP="00DA1A62">
            <w:pPr>
              <w:adjustRightInd w:val="0"/>
              <w:snapToGrid w:val="0"/>
              <w:spacing w:line="360" w:lineRule="auto"/>
              <w:jc w:val="left"/>
            </w:pPr>
          </w:p>
        </w:tc>
        <w:tc>
          <w:tcPr>
            <w:tcW w:w="1321" w:type="dxa"/>
          </w:tcPr>
          <w:p w14:paraId="185FC7A8" w14:textId="78619162" w:rsidR="006E1CC1" w:rsidRPr="008B7739" w:rsidRDefault="006E1CC1" w:rsidP="00DA1A62">
            <w:pPr>
              <w:adjustRightInd w:val="0"/>
              <w:snapToGrid w:val="0"/>
              <w:spacing w:line="360" w:lineRule="auto"/>
              <w:jc w:val="left"/>
            </w:pPr>
          </w:p>
        </w:tc>
      </w:tr>
      <w:tr w:rsidR="006E1CC1" w:rsidRPr="00EA2F45" w14:paraId="5806BBFF" w14:textId="2D7B3673" w:rsidTr="006E1CC1">
        <w:trPr>
          <w:trHeight w:val="510"/>
        </w:trPr>
        <w:tc>
          <w:tcPr>
            <w:tcW w:w="677" w:type="dxa"/>
            <w:vMerge/>
            <w:vAlign w:val="center"/>
          </w:tcPr>
          <w:p w14:paraId="1822FD52" w14:textId="77777777" w:rsidR="006E1CC1" w:rsidRPr="00EA2F45" w:rsidRDefault="006E1CC1" w:rsidP="00DA1A62">
            <w:pPr>
              <w:jc w:val="center"/>
              <w:rPr>
                <w:b/>
                <w:szCs w:val="21"/>
              </w:rPr>
            </w:pPr>
          </w:p>
        </w:tc>
        <w:tc>
          <w:tcPr>
            <w:tcW w:w="1206" w:type="dxa"/>
            <w:vMerge/>
            <w:vAlign w:val="center"/>
          </w:tcPr>
          <w:p w14:paraId="115CDF99" w14:textId="77777777" w:rsidR="006E1CC1" w:rsidRPr="00EA2F45" w:rsidRDefault="006E1CC1" w:rsidP="00DA1A62">
            <w:pPr>
              <w:jc w:val="center"/>
              <w:rPr>
                <w:b/>
                <w:szCs w:val="21"/>
              </w:rPr>
            </w:pPr>
          </w:p>
        </w:tc>
        <w:tc>
          <w:tcPr>
            <w:tcW w:w="2169" w:type="dxa"/>
            <w:vAlign w:val="center"/>
          </w:tcPr>
          <w:p w14:paraId="32FABBE3"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1.6</w:t>
            </w:r>
            <w:r w:rsidRPr="008B7739">
              <w:rPr>
                <w:rFonts w:hint="eastAsia"/>
              </w:rPr>
              <w:t>手执式多传感器探头扇形扫描检测，超声声速测量精度</w:t>
            </w:r>
            <w:r w:rsidRPr="008B7739">
              <w:rPr>
                <w:rFonts w:hint="eastAsia"/>
              </w:rPr>
              <w:t>CV</w:t>
            </w:r>
            <w:r w:rsidRPr="008B7739">
              <w:rPr>
                <w:rFonts w:hint="eastAsia"/>
              </w:rPr>
              <w:t>＜</w:t>
            </w:r>
            <w:r w:rsidRPr="008B7739">
              <w:rPr>
                <w:rFonts w:hint="eastAsia"/>
              </w:rPr>
              <w:t>0.25%</w:t>
            </w:r>
            <w:r w:rsidRPr="008B7739">
              <w:rPr>
                <w:rFonts w:hint="eastAsia"/>
              </w:rPr>
              <w:t>（需提供国家级医疗器械注册证及其附件证明）；</w:t>
            </w:r>
          </w:p>
        </w:tc>
        <w:tc>
          <w:tcPr>
            <w:tcW w:w="1321" w:type="dxa"/>
          </w:tcPr>
          <w:p w14:paraId="37CE5C65" w14:textId="77777777" w:rsidR="006E1CC1" w:rsidRPr="008B7739" w:rsidRDefault="006E1CC1" w:rsidP="00DA1A62">
            <w:pPr>
              <w:adjustRightInd w:val="0"/>
              <w:snapToGrid w:val="0"/>
              <w:spacing w:line="360" w:lineRule="auto"/>
              <w:jc w:val="left"/>
            </w:pPr>
          </w:p>
        </w:tc>
        <w:tc>
          <w:tcPr>
            <w:tcW w:w="1321" w:type="dxa"/>
          </w:tcPr>
          <w:p w14:paraId="3B027630" w14:textId="77777777" w:rsidR="006E1CC1" w:rsidRPr="008B7739" w:rsidRDefault="006E1CC1" w:rsidP="00DA1A62">
            <w:pPr>
              <w:adjustRightInd w:val="0"/>
              <w:snapToGrid w:val="0"/>
              <w:spacing w:line="360" w:lineRule="auto"/>
              <w:jc w:val="left"/>
            </w:pPr>
          </w:p>
        </w:tc>
        <w:tc>
          <w:tcPr>
            <w:tcW w:w="1321" w:type="dxa"/>
          </w:tcPr>
          <w:p w14:paraId="6AE4B004" w14:textId="49D993A8" w:rsidR="006E1CC1" w:rsidRPr="008B7739" w:rsidRDefault="006E1CC1" w:rsidP="00DA1A62">
            <w:pPr>
              <w:adjustRightInd w:val="0"/>
              <w:snapToGrid w:val="0"/>
              <w:spacing w:line="360" w:lineRule="auto"/>
              <w:jc w:val="left"/>
            </w:pPr>
          </w:p>
        </w:tc>
      </w:tr>
      <w:tr w:rsidR="006E1CC1" w:rsidRPr="00EA2F45" w14:paraId="6019F723" w14:textId="62418C47" w:rsidTr="006E1CC1">
        <w:trPr>
          <w:trHeight w:val="510"/>
        </w:trPr>
        <w:tc>
          <w:tcPr>
            <w:tcW w:w="677" w:type="dxa"/>
            <w:vMerge/>
            <w:vAlign w:val="center"/>
          </w:tcPr>
          <w:p w14:paraId="1566F8E3" w14:textId="77777777" w:rsidR="006E1CC1" w:rsidRPr="00EA2F45" w:rsidRDefault="006E1CC1" w:rsidP="00DA1A62">
            <w:pPr>
              <w:jc w:val="center"/>
              <w:rPr>
                <w:b/>
                <w:szCs w:val="21"/>
              </w:rPr>
            </w:pPr>
          </w:p>
        </w:tc>
        <w:tc>
          <w:tcPr>
            <w:tcW w:w="1206" w:type="dxa"/>
            <w:vMerge/>
            <w:vAlign w:val="center"/>
          </w:tcPr>
          <w:p w14:paraId="2A66C860" w14:textId="77777777" w:rsidR="006E1CC1" w:rsidRPr="00EA2F45" w:rsidRDefault="006E1CC1" w:rsidP="00DA1A62">
            <w:pPr>
              <w:jc w:val="center"/>
              <w:rPr>
                <w:b/>
                <w:szCs w:val="21"/>
              </w:rPr>
            </w:pPr>
          </w:p>
        </w:tc>
        <w:tc>
          <w:tcPr>
            <w:tcW w:w="2169" w:type="dxa"/>
            <w:vAlign w:val="center"/>
          </w:tcPr>
          <w:p w14:paraId="4421CF49"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1.7</w:t>
            </w:r>
            <w:r w:rsidRPr="008B7739">
              <w:rPr>
                <w:rFonts w:hint="eastAsia"/>
              </w:rPr>
              <w:t>探头中心工作频率不低于</w:t>
            </w:r>
            <w:r w:rsidRPr="008B7739">
              <w:rPr>
                <w:rFonts w:hint="eastAsia"/>
              </w:rPr>
              <w:t xml:space="preserve">1.25MHz </w:t>
            </w:r>
            <w:r w:rsidRPr="008B7739">
              <w:rPr>
                <w:rFonts w:hint="eastAsia"/>
              </w:rPr>
              <w:t>±</w:t>
            </w:r>
            <w:r w:rsidRPr="008B7739">
              <w:rPr>
                <w:rFonts w:hint="eastAsia"/>
              </w:rPr>
              <w:t>10%</w:t>
            </w:r>
            <w:r w:rsidRPr="008B7739">
              <w:rPr>
                <w:rFonts w:hint="eastAsia"/>
              </w:rPr>
              <w:t>；（需提供国家级医疗器械注册证及其附件证明）</w:t>
            </w:r>
          </w:p>
        </w:tc>
        <w:tc>
          <w:tcPr>
            <w:tcW w:w="1321" w:type="dxa"/>
          </w:tcPr>
          <w:p w14:paraId="6B4413F6" w14:textId="77777777" w:rsidR="006E1CC1" w:rsidRPr="008B7739" w:rsidRDefault="006E1CC1" w:rsidP="00DA1A62">
            <w:pPr>
              <w:adjustRightInd w:val="0"/>
              <w:snapToGrid w:val="0"/>
              <w:spacing w:line="360" w:lineRule="auto"/>
              <w:jc w:val="left"/>
            </w:pPr>
          </w:p>
        </w:tc>
        <w:tc>
          <w:tcPr>
            <w:tcW w:w="1321" w:type="dxa"/>
          </w:tcPr>
          <w:p w14:paraId="1AC35DD4" w14:textId="77777777" w:rsidR="006E1CC1" w:rsidRPr="008B7739" w:rsidRDefault="006E1CC1" w:rsidP="00DA1A62">
            <w:pPr>
              <w:adjustRightInd w:val="0"/>
              <w:snapToGrid w:val="0"/>
              <w:spacing w:line="360" w:lineRule="auto"/>
              <w:jc w:val="left"/>
            </w:pPr>
          </w:p>
        </w:tc>
        <w:tc>
          <w:tcPr>
            <w:tcW w:w="1321" w:type="dxa"/>
          </w:tcPr>
          <w:p w14:paraId="07AF5F55" w14:textId="687CE754" w:rsidR="006E1CC1" w:rsidRPr="008B7739" w:rsidRDefault="006E1CC1" w:rsidP="00DA1A62">
            <w:pPr>
              <w:adjustRightInd w:val="0"/>
              <w:snapToGrid w:val="0"/>
              <w:spacing w:line="360" w:lineRule="auto"/>
              <w:jc w:val="left"/>
            </w:pPr>
          </w:p>
        </w:tc>
      </w:tr>
      <w:tr w:rsidR="006E1CC1" w:rsidRPr="00EA2F45" w14:paraId="5DD6572E" w14:textId="6DE8E3B1" w:rsidTr="006E1CC1">
        <w:trPr>
          <w:trHeight w:val="510"/>
        </w:trPr>
        <w:tc>
          <w:tcPr>
            <w:tcW w:w="677" w:type="dxa"/>
            <w:vMerge/>
            <w:vAlign w:val="center"/>
          </w:tcPr>
          <w:p w14:paraId="5F2AEED4" w14:textId="77777777" w:rsidR="006E1CC1" w:rsidRPr="00EA2F45" w:rsidRDefault="006E1CC1" w:rsidP="00DA1A62">
            <w:pPr>
              <w:jc w:val="center"/>
              <w:rPr>
                <w:b/>
                <w:szCs w:val="21"/>
              </w:rPr>
            </w:pPr>
          </w:p>
        </w:tc>
        <w:tc>
          <w:tcPr>
            <w:tcW w:w="1206" w:type="dxa"/>
            <w:vMerge/>
            <w:vAlign w:val="center"/>
          </w:tcPr>
          <w:p w14:paraId="0D191130" w14:textId="77777777" w:rsidR="006E1CC1" w:rsidRPr="00EA2F45" w:rsidRDefault="006E1CC1" w:rsidP="00DA1A62">
            <w:pPr>
              <w:jc w:val="center"/>
              <w:rPr>
                <w:b/>
                <w:szCs w:val="21"/>
              </w:rPr>
            </w:pPr>
          </w:p>
        </w:tc>
        <w:tc>
          <w:tcPr>
            <w:tcW w:w="2169" w:type="dxa"/>
            <w:vAlign w:val="center"/>
          </w:tcPr>
          <w:p w14:paraId="15B50D92"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1.8 </w:t>
            </w:r>
            <w:r w:rsidRPr="008B7739">
              <w:rPr>
                <w:rFonts w:hint="eastAsia"/>
              </w:rPr>
              <w:t>采用定量超声（</w:t>
            </w:r>
            <w:r w:rsidRPr="008B7739">
              <w:rPr>
                <w:rFonts w:hint="eastAsia"/>
              </w:rPr>
              <w:t>QUS</w:t>
            </w:r>
            <w:r w:rsidRPr="008B7739">
              <w:rPr>
                <w:rFonts w:hint="eastAsia"/>
              </w:rPr>
              <w:t>）超声技术、无痛、无创、无辐射。</w:t>
            </w:r>
          </w:p>
        </w:tc>
        <w:tc>
          <w:tcPr>
            <w:tcW w:w="1321" w:type="dxa"/>
          </w:tcPr>
          <w:p w14:paraId="0AFDD87D" w14:textId="77777777" w:rsidR="006E1CC1" w:rsidRPr="008B7739" w:rsidRDefault="006E1CC1" w:rsidP="00DA1A62">
            <w:pPr>
              <w:adjustRightInd w:val="0"/>
              <w:snapToGrid w:val="0"/>
              <w:spacing w:line="360" w:lineRule="auto"/>
              <w:jc w:val="left"/>
            </w:pPr>
          </w:p>
        </w:tc>
        <w:tc>
          <w:tcPr>
            <w:tcW w:w="1321" w:type="dxa"/>
          </w:tcPr>
          <w:p w14:paraId="3AA21CB7" w14:textId="77777777" w:rsidR="006E1CC1" w:rsidRPr="008B7739" w:rsidRDefault="006E1CC1" w:rsidP="00DA1A62">
            <w:pPr>
              <w:adjustRightInd w:val="0"/>
              <w:snapToGrid w:val="0"/>
              <w:spacing w:line="360" w:lineRule="auto"/>
              <w:jc w:val="left"/>
            </w:pPr>
          </w:p>
        </w:tc>
        <w:tc>
          <w:tcPr>
            <w:tcW w:w="1321" w:type="dxa"/>
          </w:tcPr>
          <w:p w14:paraId="1A73F6C3" w14:textId="53F35F76" w:rsidR="006E1CC1" w:rsidRPr="008B7739" w:rsidRDefault="006E1CC1" w:rsidP="00DA1A62">
            <w:pPr>
              <w:adjustRightInd w:val="0"/>
              <w:snapToGrid w:val="0"/>
              <w:spacing w:line="360" w:lineRule="auto"/>
              <w:jc w:val="left"/>
            </w:pPr>
          </w:p>
        </w:tc>
      </w:tr>
      <w:tr w:rsidR="006E1CC1" w:rsidRPr="00EA2F45" w14:paraId="1F065112" w14:textId="6DCE5B3F" w:rsidTr="006E1CC1">
        <w:trPr>
          <w:trHeight w:val="510"/>
        </w:trPr>
        <w:tc>
          <w:tcPr>
            <w:tcW w:w="677" w:type="dxa"/>
            <w:vMerge/>
            <w:vAlign w:val="center"/>
          </w:tcPr>
          <w:p w14:paraId="02DB61F2" w14:textId="77777777" w:rsidR="006E1CC1" w:rsidRPr="00EA2F45" w:rsidRDefault="006E1CC1" w:rsidP="00DA1A62">
            <w:pPr>
              <w:jc w:val="center"/>
              <w:rPr>
                <w:b/>
                <w:szCs w:val="21"/>
              </w:rPr>
            </w:pPr>
          </w:p>
        </w:tc>
        <w:tc>
          <w:tcPr>
            <w:tcW w:w="1206" w:type="dxa"/>
            <w:vMerge/>
            <w:vAlign w:val="center"/>
          </w:tcPr>
          <w:p w14:paraId="35493969" w14:textId="77777777" w:rsidR="006E1CC1" w:rsidRPr="00EA2F45" w:rsidRDefault="006E1CC1" w:rsidP="00DA1A62">
            <w:pPr>
              <w:jc w:val="center"/>
              <w:rPr>
                <w:b/>
                <w:szCs w:val="21"/>
              </w:rPr>
            </w:pPr>
          </w:p>
        </w:tc>
        <w:tc>
          <w:tcPr>
            <w:tcW w:w="2169" w:type="dxa"/>
            <w:vAlign w:val="center"/>
          </w:tcPr>
          <w:p w14:paraId="552C4956"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1.9 </w:t>
            </w:r>
            <w:r w:rsidRPr="008B7739">
              <w:rPr>
                <w:rFonts w:hint="eastAsia"/>
              </w:rPr>
              <w:t>配备中国男性和女性骨骼强度数据</w:t>
            </w:r>
            <w:r w:rsidRPr="008B7739">
              <w:rPr>
                <w:rFonts w:hint="eastAsia"/>
              </w:rPr>
              <w:lastRenderedPageBreak/>
              <w:t>库，数据库包括中国人种、亚洲人种、高加索人种和美洲人种</w:t>
            </w:r>
          </w:p>
        </w:tc>
        <w:tc>
          <w:tcPr>
            <w:tcW w:w="1321" w:type="dxa"/>
          </w:tcPr>
          <w:p w14:paraId="54BF6117" w14:textId="77777777" w:rsidR="006E1CC1" w:rsidRPr="008B7739" w:rsidRDefault="006E1CC1" w:rsidP="00DA1A62">
            <w:pPr>
              <w:adjustRightInd w:val="0"/>
              <w:snapToGrid w:val="0"/>
              <w:spacing w:line="360" w:lineRule="auto"/>
              <w:jc w:val="left"/>
            </w:pPr>
          </w:p>
        </w:tc>
        <w:tc>
          <w:tcPr>
            <w:tcW w:w="1321" w:type="dxa"/>
          </w:tcPr>
          <w:p w14:paraId="0F2F442C" w14:textId="77777777" w:rsidR="006E1CC1" w:rsidRPr="008B7739" w:rsidRDefault="006E1CC1" w:rsidP="00DA1A62">
            <w:pPr>
              <w:adjustRightInd w:val="0"/>
              <w:snapToGrid w:val="0"/>
              <w:spacing w:line="360" w:lineRule="auto"/>
              <w:jc w:val="left"/>
            </w:pPr>
          </w:p>
        </w:tc>
        <w:tc>
          <w:tcPr>
            <w:tcW w:w="1321" w:type="dxa"/>
          </w:tcPr>
          <w:p w14:paraId="208F79DF" w14:textId="78347311" w:rsidR="006E1CC1" w:rsidRPr="008B7739" w:rsidRDefault="006E1CC1" w:rsidP="00DA1A62">
            <w:pPr>
              <w:adjustRightInd w:val="0"/>
              <w:snapToGrid w:val="0"/>
              <w:spacing w:line="360" w:lineRule="auto"/>
              <w:jc w:val="left"/>
            </w:pPr>
          </w:p>
        </w:tc>
      </w:tr>
      <w:tr w:rsidR="006E1CC1" w:rsidRPr="00EA2F45" w14:paraId="6BCEF6A4" w14:textId="3B432EC3" w:rsidTr="006E1CC1">
        <w:trPr>
          <w:trHeight w:val="510"/>
        </w:trPr>
        <w:tc>
          <w:tcPr>
            <w:tcW w:w="677" w:type="dxa"/>
            <w:vMerge/>
            <w:vAlign w:val="center"/>
          </w:tcPr>
          <w:p w14:paraId="5060D76F" w14:textId="77777777" w:rsidR="006E1CC1" w:rsidRPr="00EA2F45" w:rsidRDefault="006E1CC1" w:rsidP="00DA1A62">
            <w:pPr>
              <w:jc w:val="center"/>
              <w:rPr>
                <w:b/>
                <w:szCs w:val="21"/>
              </w:rPr>
            </w:pPr>
          </w:p>
        </w:tc>
        <w:tc>
          <w:tcPr>
            <w:tcW w:w="1206" w:type="dxa"/>
            <w:vMerge/>
            <w:vAlign w:val="center"/>
          </w:tcPr>
          <w:p w14:paraId="2E35AA7F" w14:textId="77777777" w:rsidR="006E1CC1" w:rsidRPr="00EA2F45" w:rsidRDefault="006E1CC1" w:rsidP="00DA1A62">
            <w:pPr>
              <w:jc w:val="center"/>
              <w:rPr>
                <w:b/>
                <w:szCs w:val="21"/>
              </w:rPr>
            </w:pPr>
          </w:p>
        </w:tc>
        <w:tc>
          <w:tcPr>
            <w:tcW w:w="2169" w:type="dxa"/>
            <w:vAlign w:val="center"/>
          </w:tcPr>
          <w:p w14:paraId="5BDA9690" w14:textId="77777777" w:rsidR="006E1CC1" w:rsidRPr="00453624" w:rsidRDefault="006E1CC1" w:rsidP="00DA1A62">
            <w:pPr>
              <w:adjustRightInd w:val="0"/>
              <w:snapToGrid w:val="0"/>
              <w:spacing w:line="360" w:lineRule="auto"/>
              <w:jc w:val="left"/>
              <w:rPr>
                <w:szCs w:val="21"/>
              </w:rPr>
            </w:pPr>
            <w:r w:rsidRPr="008B7739">
              <w:rPr>
                <w:rFonts w:hint="eastAsia"/>
              </w:rPr>
              <w:t xml:space="preserve">1.10 </w:t>
            </w:r>
            <w:r w:rsidRPr="008B7739">
              <w:rPr>
                <w:rFonts w:hint="eastAsia"/>
              </w:rPr>
              <w:t>内置中央数据处理系统，采用手执式多传感器探头。</w:t>
            </w:r>
          </w:p>
        </w:tc>
        <w:tc>
          <w:tcPr>
            <w:tcW w:w="1321" w:type="dxa"/>
          </w:tcPr>
          <w:p w14:paraId="0E72FCFD" w14:textId="77777777" w:rsidR="006E1CC1" w:rsidRPr="008B7739" w:rsidRDefault="006E1CC1" w:rsidP="00DA1A62">
            <w:pPr>
              <w:adjustRightInd w:val="0"/>
              <w:snapToGrid w:val="0"/>
              <w:spacing w:line="360" w:lineRule="auto"/>
              <w:jc w:val="left"/>
            </w:pPr>
          </w:p>
        </w:tc>
        <w:tc>
          <w:tcPr>
            <w:tcW w:w="1321" w:type="dxa"/>
          </w:tcPr>
          <w:p w14:paraId="5B14A93A" w14:textId="77777777" w:rsidR="006E1CC1" w:rsidRPr="008B7739" w:rsidRDefault="006E1CC1" w:rsidP="00DA1A62">
            <w:pPr>
              <w:adjustRightInd w:val="0"/>
              <w:snapToGrid w:val="0"/>
              <w:spacing w:line="360" w:lineRule="auto"/>
              <w:jc w:val="left"/>
            </w:pPr>
          </w:p>
        </w:tc>
        <w:tc>
          <w:tcPr>
            <w:tcW w:w="1321" w:type="dxa"/>
          </w:tcPr>
          <w:p w14:paraId="1B65C503" w14:textId="2356FC2A" w:rsidR="006E1CC1" w:rsidRPr="008B7739" w:rsidRDefault="006E1CC1" w:rsidP="00DA1A62">
            <w:pPr>
              <w:adjustRightInd w:val="0"/>
              <w:snapToGrid w:val="0"/>
              <w:spacing w:line="360" w:lineRule="auto"/>
              <w:jc w:val="left"/>
            </w:pPr>
          </w:p>
        </w:tc>
      </w:tr>
      <w:tr w:rsidR="006E1CC1" w:rsidRPr="00EA2F45" w14:paraId="222C46DB" w14:textId="2A43B339" w:rsidTr="006E1CC1">
        <w:trPr>
          <w:trHeight w:val="510"/>
        </w:trPr>
        <w:tc>
          <w:tcPr>
            <w:tcW w:w="677" w:type="dxa"/>
            <w:vMerge/>
            <w:vAlign w:val="center"/>
          </w:tcPr>
          <w:p w14:paraId="7DD8D3BB" w14:textId="77777777" w:rsidR="006E1CC1" w:rsidRPr="00EA2F45" w:rsidRDefault="006E1CC1" w:rsidP="00DA1A62">
            <w:pPr>
              <w:jc w:val="center"/>
              <w:rPr>
                <w:b/>
                <w:szCs w:val="21"/>
              </w:rPr>
            </w:pPr>
          </w:p>
        </w:tc>
        <w:tc>
          <w:tcPr>
            <w:tcW w:w="1206" w:type="dxa"/>
            <w:vMerge/>
            <w:vAlign w:val="center"/>
          </w:tcPr>
          <w:p w14:paraId="023FAB57" w14:textId="77777777" w:rsidR="006E1CC1" w:rsidRPr="00EA2F45" w:rsidRDefault="006E1CC1" w:rsidP="00DA1A62">
            <w:pPr>
              <w:jc w:val="center"/>
              <w:rPr>
                <w:b/>
                <w:szCs w:val="21"/>
              </w:rPr>
            </w:pPr>
          </w:p>
        </w:tc>
        <w:tc>
          <w:tcPr>
            <w:tcW w:w="2169" w:type="dxa"/>
            <w:vAlign w:val="center"/>
          </w:tcPr>
          <w:p w14:paraId="5F9CEC90"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1.11 </w:t>
            </w:r>
            <w:r w:rsidRPr="008B7739">
              <w:rPr>
                <w:rFonts w:hint="eastAsia"/>
              </w:rPr>
              <w:t>骨强度测量无须校准，探头可进行</w:t>
            </w:r>
            <w:r w:rsidRPr="008B7739">
              <w:rPr>
                <w:rFonts w:hint="eastAsia"/>
              </w:rPr>
              <w:t>SQV</w:t>
            </w:r>
            <w:r w:rsidRPr="008B7739">
              <w:rPr>
                <w:rFonts w:hint="eastAsia"/>
              </w:rPr>
              <w:t>校验。</w:t>
            </w:r>
          </w:p>
        </w:tc>
        <w:tc>
          <w:tcPr>
            <w:tcW w:w="1321" w:type="dxa"/>
          </w:tcPr>
          <w:p w14:paraId="3EB93CCE" w14:textId="77777777" w:rsidR="006E1CC1" w:rsidRPr="008B7739" w:rsidRDefault="006E1CC1" w:rsidP="00DA1A62">
            <w:pPr>
              <w:adjustRightInd w:val="0"/>
              <w:snapToGrid w:val="0"/>
              <w:spacing w:line="360" w:lineRule="auto"/>
              <w:jc w:val="left"/>
            </w:pPr>
          </w:p>
        </w:tc>
        <w:tc>
          <w:tcPr>
            <w:tcW w:w="1321" w:type="dxa"/>
          </w:tcPr>
          <w:p w14:paraId="03989FFD" w14:textId="77777777" w:rsidR="006E1CC1" w:rsidRPr="008B7739" w:rsidRDefault="006E1CC1" w:rsidP="00DA1A62">
            <w:pPr>
              <w:adjustRightInd w:val="0"/>
              <w:snapToGrid w:val="0"/>
              <w:spacing w:line="360" w:lineRule="auto"/>
              <w:jc w:val="left"/>
            </w:pPr>
          </w:p>
        </w:tc>
        <w:tc>
          <w:tcPr>
            <w:tcW w:w="1321" w:type="dxa"/>
          </w:tcPr>
          <w:p w14:paraId="023F4EDA" w14:textId="42AD0B55" w:rsidR="006E1CC1" w:rsidRPr="008B7739" w:rsidRDefault="006E1CC1" w:rsidP="00DA1A62">
            <w:pPr>
              <w:adjustRightInd w:val="0"/>
              <w:snapToGrid w:val="0"/>
              <w:spacing w:line="360" w:lineRule="auto"/>
              <w:jc w:val="left"/>
            </w:pPr>
          </w:p>
        </w:tc>
      </w:tr>
      <w:tr w:rsidR="006E1CC1" w:rsidRPr="00EA2F45" w14:paraId="2ADECE44" w14:textId="51C0BD10" w:rsidTr="006E1CC1">
        <w:trPr>
          <w:trHeight w:val="525"/>
        </w:trPr>
        <w:tc>
          <w:tcPr>
            <w:tcW w:w="677" w:type="dxa"/>
            <w:vMerge/>
            <w:vAlign w:val="center"/>
          </w:tcPr>
          <w:p w14:paraId="17A6F150" w14:textId="77777777" w:rsidR="006E1CC1" w:rsidRPr="00EA2F45" w:rsidRDefault="006E1CC1" w:rsidP="00DA1A62">
            <w:pPr>
              <w:jc w:val="center"/>
              <w:rPr>
                <w:b/>
                <w:szCs w:val="21"/>
              </w:rPr>
            </w:pPr>
          </w:p>
        </w:tc>
        <w:tc>
          <w:tcPr>
            <w:tcW w:w="1206" w:type="dxa"/>
            <w:vMerge/>
            <w:vAlign w:val="center"/>
          </w:tcPr>
          <w:p w14:paraId="7A8454EA" w14:textId="77777777" w:rsidR="006E1CC1" w:rsidRPr="00EA2F45" w:rsidRDefault="006E1CC1" w:rsidP="00DA1A62">
            <w:pPr>
              <w:jc w:val="center"/>
              <w:rPr>
                <w:b/>
                <w:szCs w:val="21"/>
              </w:rPr>
            </w:pPr>
          </w:p>
        </w:tc>
        <w:tc>
          <w:tcPr>
            <w:tcW w:w="2169" w:type="dxa"/>
            <w:vAlign w:val="center"/>
          </w:tcPr>
          <w:p w14:paraId="41BA8075"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1.12  </w:t>
            </w:r>
            <w:r w:rsidRPr="008B7739">
              <w:rPr>
                <w:rFonts w:hint="eastAsia"/>
              </w:rPr>
              <w:t>集成高性能医用级别数据处理系统。</w:t>
            </w:r>
          </w:p>
        </w:tc>
        <w:tc>
          <w:tcPr>
            <w:tcW w:w="1321" w:type="dxa"/>
          </w:tcPr>
          <w:p w14:paraId="38BC190F" w14:textId="77777777" w:rsidR="006E1CC1" w:rsidRPr="008B7739" w:rsidRDefault="006E1CC1" w:rsidP="00DA1A62">
            <w:pPr>
              <w:adjustRightInd w:val="0"/>
              <w:snapToGrid w:val="0"/>
              <w:spacing w:line="360" w:lineRule="auto"/>
              <w:jc w:val="left"/>
            </w:pPr>
          </w:p>
        </w:tc>
        <w:tc>
          <w:tcPr>
            <w:tcW w:w="1321" w:type="dxa"/>
          </w:tcPr>
          <w:p w14:paraId="1F219D5E" w14:textId="77777777" w:rsidR="006E1CC1" w:rsidRPr="008B7739" w:rsidRDefault="006E1CC1" w:rsidP="00DA1A62">
            <w:pPr>
              <w:adjustRightInd w:val="0"/>
              <w:snapToGrid w:val="0"/>
              <w:spacing w:line="360" w:lineRule="auto"/>
              <w:jc w:val="left"/>
            </w:pPr>
          </w:p>
        </w:tc>
        <w:tc>
          <w:tcPr>
            <w:tcW w:w="1321" w:type="dxa"/>
          </w:tcPr>
          <w:p w14:paraId="6A21EDAC" w14:textId="113E53CD" w:rsidR="006E1CC1" w:rsidRPr="008B7739" w:rsidRDefault="006E1CC1" w:rsidP="00DA1A62">
            <w:pPr>
              <w:adjustRightInd w:val="0"/>
              <w:snapToGrid w:val="0"/>
              <w:spacing w:line="360" w:lineRule="auto"/>
              <w:jc w:val="left"/>
            </w:pPr>
          </w:p>
        </w:tc>
      </w:tr>
      <w:tr w:rsidR="006E1CC1" w:rsidRPr="00EA2F45" w14:paraId="13FB09A7" w14:textId="32A7CEAE" w:rsidTr="006E1CC1">
        <w:trPr>
          <w:trHeight w:val="510"/>
        </w:trPr>
        <w:tc>
          <w:tcPr>
            <w:tcW w:w="677" w:type="dxa"/>
            <w:vMerge/>
            <w:vAlign w:val="center"/>
          </w:tcPr>
          <w:p w14:paraId="409BBE4D" w14:textId="77777777" w:rsidR="006E1CC1" w:rsidRPr="00EA2F45" w:rsidRDefault="006E1CC1" w:rsidP="00DA1A62">
            <w:pPr>
              <w:jc w:val="center"/>
              <w:rPr>
                <w:b/>
                <w:szCs w:val="21"/>
              </w:rPr>
            </w:pPr>
          </w:p>
        </w:tc>
        <w:tc>
          <w:tcPr>
            <w:tcW w:w="1206" w:type="dxa"/>
            <w:vMerge/>
            <w:vAlign w:val="center"/>
          </w:tcPr>
          <w:p w14:paraId="31E06145" w14:textId="77777777" w:rsidR="006E1CC1" w:rsidRPr="00EA2F45" w:rsidRDefault="006E1CC1" w:rsidP="00DA1A62">
            <w:pPr>
              <w:jc w:val="center"/>
              <w:rPr>
                <w:b/>
                <w:szCs w:val="21"/>
              </w:rPr>
            </w:pPr>
          </w:p>
        </w:tc>
        <w:tc>
          <w:tcPr>
            <w:tcW w:w="2169" w:type="dxa"/>
            <w:vAlign w:val="center"/>
          </w:tcPr>
          <w:p w14:paraId="080070FB"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1.13 </w:t>
            </w:r>
            <w:r w:rsidRPr="008B7739">
              <w:rPr>
                <w:rFonts w:hint="eastAsia"/>
              </w:rPr>
              <w:t>内置病人资料存储器，病人档案的存储量≥</w:t>
            </w:r>
            <w:r w:rsidRPr="008B7739">
              <w:rPr>
                <w:rFonts w:hint="eastAsia"/>
              </w:rPr>
              <w:t xml:space="preserve">60000 </w:t>
            </w:r>
            <w:r w:rsidRPr="008B7739">
              <w:rPr>
                <w:rFonts w:hint="eastAsia"/>
              </w:rPr>
              <w:t>人。</w:t>
            </w:r>
          </w:p>
        </w:tc>
        <w:tc>
          <w:tcPr>
            <w:tcW w:w="1321" w:type="dxa"/>
          </w:tcPr>
          <w:p w14:paraId="3E6E9E8E" w14:textId="77777777" w:rsidR="006E1CC1" w:rsidRPr="008B7739" w:rsidRDefault="006E1CC1" w:rsidP="00DA1A62">
            <w:pPr>
              <w:adjustRightInd w:val="0"/>
              <w:snapToGrid w:val="0"/>
              <w:spacing w:line="360" w:lineRule="auto"/>
              <w:jc w:val="left"/>
            </w:pPr>
          </w:p>
        </w:tc>
        <w:tc>
          <w:tcPr>
            <w:tcW w:w="1321" w:type="dxa"/>
          </w:tcPr>
          <w:p w14:paraId="5336D378" w14:textId="77777777" w:rsidR="006E1CC1" w:rsidRPr="008B7739" w:rsidRDefault="006E1CC1" w:rsidP="00DA1A62">
            <w:pPr>
              <w:adjustRightInd w:val="0"/>
              <w:snapToGrid w:val="0"/>
              <w:spacing w:line="360" w:lineRule="auto"/>
              <w:jc w:val="left"/>
            </w:pPr>
          </w:p>
        </w:tc>
        <w:tc>
          <w:tcPr>
            <w:tcW w:w="1321" w:type="dxa"/>
          </w:tcPr>
          <w:p w14:paraId="6AB0B1F7" w14:textId="679ED3F9" w:rsidR="006E1CC1" w:rsidRPr="008B7739" w:rsidRDefault="006E1CC1" w:rsidP="00DA1A62">
            <w:pPr>
              <w:adjustRightInd w:val="0"/>
              <w:snapToGrid w:val="0"/>
              <w:spacing w:line="360" w:lineRule="auto"/>
              <w:jc w:val="left"/>
            </w:pPr>
          </w:p>
        </w:tc>
      </w:tr>
      <w:tr w:rsidR="006E1CC1" w:rsidRPr="00EA2F45" w14:paraId="4A88CBF3" w14:textId="17A838E2" w:rsidTr="006E1CC1">
        <w:trPr>
          <w:trHeight w:val="510"/>
        </w:trPr>
        <w:tc>
          <w:tcPr>
            <w:tcW w:w="677" w:type="dxa"/>
            <w:vMerge/>
            <w:vAlign w:val="center"/>
          </w:tcPr>
          <w:p w14:paraId="20AE158D" w14:textId="77777777" w:rsidR="006E1CC1" w:rsidRPr="00EA2F45" w:rsidRDefault="006E1CC1" w:rsidP="00DA1A62">
            <w:pPr>
              <w:jc w:val="center"/>
              <w:rPr>
                <w:b/>
                <w:szCs w:val="21"/>
              </w:rPr>
            </w:pPr>
          </w:p>
        </w:tc>
        <w:tc>
          <w:tcPr>
            <w:tcW w:w="1206" w:type="dxa"/>
            <w:vMerge/>
            <w:vAlign w:val="center"/>
          </w:tcPr>
          <w:p w14:paraId="517D7972" w14:textId="77777777" w:rsidR="006E1CC1" w:rsidRPr="00EA2F45" w:rsidRDefault="006E1CC1" w:rsidP="00DA1A62">
            <w:pPr>
              <w:jc w:val="center"/>
              <w:rPr>
                <w:b/>
                <w:szCs w:val="21"/>
              </w:rPr>
            </w:pPr>
          </w:p>
        </w:tc>
        <w:tc>
          <w:tcPr>
            <w:tcW w:w="2169" w:type="dxa"/>
            <w:vAlign w:val="center"/>
          </w:tcPr>
          <w:p w14:paraId="55A8DF3B"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1.14 </w:t>
            </w:r>
            <w:r w:rsidRPr="008B7739">
              <w:rPr>
                <w:rFonts w:hint="eastAsia"/>
              </w:rPr>
              <w:t>配有</w:t>
            </w:r>
            <w:r w:rsidRPr="008B7739">
              <w:rPr>
                <w:rFonts w:hint="eastAsia"/>
              </w:rPr>
              <w:t>SOS</w:t>
            </w:r>
            <w:r w:rsidRPr="008B7739">
              <w:rPr>
                <w:rFonts w:hint="eastAsia"/>
              </w:rPr>
              <w:t>校验模块，提供</w:t>
            </w:r>
            <w:r w:rsidRPr="008B7739">
              <w:rPr>
                <w:rFonts w:hint="eastAsia"/>
              </w:rPr>
              <w:t>SOS</w:t>
            </w:r>
            <w:r w:rsidRPr="008B7739">
              <w:rPr>
                <w:rFonts w:hint="eastAsia"/>
              </w:rPr>
              <w:t>值、</w:t>
            </w:r>
            <w:r w:rsidRPr="008B7739">
              <w:rPr>
                <w:rFonts w:hint="eastAsia"/>
              </w:rPr>
              <w:t>Z</w:t>
            </w:r>
            <w:r w:rsidRPr="008B7739">
              <w:rPr>
                <w:rFonts w:hint="eastAsia"/>
              </w:rPr>
              <w:t>值、骨强度百分位数值。</w:t>
            </w:r>
          </w:p>
        </w:tc>
        <w:tc>
          <w:tcPr>
            <w:tcW w:w="1321" w:type="dxa"/>
          </w:tcPr>
          <w:p w14:paraId="18D7F30C" w14:textId="77777777" w:rsidR="006E1CC1" w:rsidRPr="008B7739" w:rsidRDefault="006E1CC1" w:rsidP="00DA1A62">
            <w:pPr>
              <w:adjustRightInd w:val="0"/>
              <w:snapToGrid w:val="0"/>
              <w:spacing w:line="360" w:lineRule="auto"/>
              <w:jc w:val="left"/>
            </w:pPr>
          </w:p>
        </w:tc>
        <w:tc>
          <w:tcPr>
            <w:tcW w:w="1321" w:type="dxa"/>
          </w:tcPr>
          <w:p w14:paraId="4611FC60" w14:textId="77777777" w:rsidR="006E1CC1" w:rsidRPr="008B7739" w:rsidRDefault="006E1CC1" w:rsidP="00DA1A62">
            <w:pPr>
              <w:adjustRightInd w:val="0"/>
              <w:snapToGrid w:val="0"/>
              <w:spacing w:line="360" w:lineRule="auto"/>
              <w:jc w:val="left"/>
            </w:pPr>
          </w:p>
        </w:tc>
        <w:tc>
          <w:tcPr>
            <w:tcW w:w="1321" w:type="dxa"/>
          </w:tcPr>
          <w:p w14:paraId="2B9AFC03" w14:textId="795B7E87" w:rsidR="006E1CC1" w:rsidRPr="008B7739" w:rsidRDefault="006E1CC1" w:rsidP="00DA1A62">
            <w:pPr>
              <w:adjustRightInd w:val="0"/>
              <w:snapToGrid w:val="0"/>
              <w:spacing w:line="360" w:lineRule="auto"/>
              <w:jc w:val="left"/>
            </w:pPr>
          </w:p>
        </w:tc>
      </w:tr>
      <w:tr w:rsidR="006E1CC1" w:rsidRPr="00EA2F45" w14:paraId="64C45E51" w14:textId="73C2C49F" w:rsidTr="006E1CC1">
        <w:trPr>
          <w:trHeight w:val="510"/>
        </w:trPr>
        <w:tc>
          <w:tcPr>
            <w:tcW w:w="677" w:type="dxa"/>
            <w:vMerge/>
            <w:vAlign w:val="center"/>
          </w:tcPr>
          <w:p w14:paraId="7D050A3B" w14:textId="77777777" w:rsidR="006E1CC1" w:rsidRPr="00EA2F45" w:rsidRDefault="006E1CC1" w:rsidP="00DA1A62">
            <w:pPr>
              <w:jc w:val="center"/>
              <w:rPr>
                <w:b/>
                <w:szCs w:val="21"/>
              </w:rPr>
            </w:pPr>
          </w:p>
        </w:tc>
        <w:tc>
          <w:tcPr>
            <w:tcW w:w="1206" w:type="dxa"/>
            <w:vMerge/>
            <w:vAlign w:val="center"/>
          </w:tcPr>
          <w:p w14:paraId="45667B49" w14:textId="77777777" w:rsidR="006E1CC1" w:rsidRPr="00EA2F45" w:rsidRDefault="006E1CC1" w:rsidP="00DA1A62">
            <w:pPr>
              <w:jc w:val="center"/>
              <w:rPr>
                <w:b/>
                <w:szCs w:val="21"/>
              </w:rPr>
            </w:pPr>
          </w:p>
        </w:tc>
        <w:tc>
          <w:tcPr>
            <w:tcW w:w="2169" w:type="dxa"/>
            <w:vAlign w:val="center"/>
          </w:tcPr>
          <w:p w14:paraId="0794711F" w14:textId="77777777" w:rsidR="006E1CC1" w:rsidRPr="00453624" w:rsidRDefault="006E1CC1" w:rsidP="00DA1A62">
            <w:pPr>
              <w:adjustRightInd w:val="0"/>
              <w:snapToGrid w:val="0"/>
              <w:spacing w:line="360" w:lineRule="auto"/>
              <w:jc w:val="left"/>
              <w:rPr>
                <w:kern w:val="0"/>
                <w:szCs w:val="21"/>
              </w:rPr>
            </w:pPr>
            <w:r w:rsidRPr="008B7739">
              <w:rPr>
                <w:rFonts w:hint="eastAsia"/>
              </w:rPr>
              <w:t>▲</w:t>
            </w:r>
            <w:r w:rsidRPr="008B7739">
              <w:rPr>
                <w:rFonts w:hint="eastAsia"/>
              </w:rPr>
              <w:t xml:space="preserve">1.15 </w:t>
            </w:r>
            <w:r w:rsidRPr="008B7739">
              <w:rPr>
                <w:rFonts w:hint="eastAsia"/>
              </w:rPr>
              <w:t>具有可扩展可升级新测试项目的能力，可升级同品牌可兼容的平衡功能诊断与训练系统，联合诊断管理和跟踪骨骼的状况。（升级功能的产品需具有国家食品药品监督管理局医疗器械注册证）</w:t>
            </w:r>
          </w:p>
        </w:tc>
        <w:tc>
          <w:tcPr>
            <w:tcW w:w="1321" w:type="dxa"/>
          </w:tcPr>
          <w:p w14:paraId="56E32783" w14:textId="77777777" w:rsidR="006E1CC1" w:rsidRPr="008B7739" w:rsidRDefault="006E1CC1" w:rsidP="00DA1A62">
            <w:pPr>
              <w:adjustRightInd w:val="0"/>
              <w:snapToGrid w:val="0"/>
              <w:spacing w:line="360" w:lineRule="auto"/>
              <w:jc w:val="left"/>
            </w:pPr>
          </w:p>
        </w:tc>
        <w:tc>
          <w:tcPr>
            <w:tcW w:w="1321" w:type="dxa"/>
          </w:tcPr>
          <w:p w14:paraId="4E08E730" w14:textId="77777777" w:rsidR="006E1CC1" w:rsidRPr="008B7739" w:rsidRDefault="006E1CC1" w:rsidP="00DA1A62">
            <w:pPr>
              <w:adjustRightInd w:val="0"/>
              <w:snapToGrid w:val="0"/>
              <w:spacing w:line="360" w:lineRule="auto"/>
              <w:jc w:val="left"/>
            </w:pPr>
          </w:p>
        </w:tc>
        <w:tc>
          <w:tcPr>
            <w:tcW w:w="1321" w:type="dxa"/>
          </w:tcPr>
          <w:p w14:paraId="11FDF72F" w14:textId="3B0BC81D" w:rsidR="006E1CC1" w:rsidRPr="008B7739" w:rsidRDefault="006E1CC1" w:rsidP="00DA1A62">
            <w:pPr>
              <w:adjustRightInd w:val="0"/>
              <w:snapToGrid w:val="0"/>
              <w:spacing w:line="360" w:lineRule="auto"/>
              <w:jc w:val="left"/>
            </w:pPr>
          </w:p>
        </w:tc>
      </w:tr>
      <w:tr w:rsidR="006E1CC1" w:rsidRPr="00EA2F45" w14:paraId="27871F78" w14:textId="57007D72" w:rsidTr="006E1CC1">
        <w:trPr>
          <w:trHeight w:val="510"/>
        </w:trPr>
        <w:tc>
          <w:tcPr>
            <w:tcW w:w="677" w:type="dxa"/>
            <w:vMerge/>
            <w:vAlign w:val="center"/>
          </w:tcPr>
          <w:p w14:paraId="5C634222" w14:textId="77777777" w:rsidR="006E1CC1" w:rsidRPr="00EA2F45" w:rsidRDefault="006E1CC1" w:rsidP="00DA1A62">
            <w:pPr>
              <w:jc w:val="center"/>
              <w:rPr>
                <w:b/>
                <w:szCs w:val="21"/>
              </w:rPr>
            </w:pPr>
          </w:p>
        </w:tc>
        <w:tc>
          <w:tcPr>
            <w:tcW w:w="1206" w:type="dxa"/>
            <w:vMerge/>
            <w:vAlign w:val="center"/>
          </w:tcPr>
          <w:p w14:paraId="66ED0417" w14:textId="77777777" w:rsidR="006E1CC1" w:rsidRPr="00EA2F45" w:rsidRDefault="006E1CC1" w:rsidP="00DA1A62">
            <w:pPr>
              <w:jc w:val="center"/>
              <w:rPr>
                <w:b/>
                <w:szCs w:val="21"/>
              </w:rPr>
            </w:pPr>
          </w:p>
        </w:tc>
        <w:tc>
          <w:tcPr>
            <w:tcW w:w="2169" w:type="dxa"/>
            <w:vAlign w:val="center"/>
          </w:tcPr>
          <w:p w14:paraId="2DC2DC38"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1.16 </w:t>
            </w:r>
            <w:r w:rsidRPr="008B7739">
              <w:rPr>
                <w:rFonts w:hint="eastAsia"/>
              </w:rPr>
              <w:t>具有联网功能，全中文操作界面。</w:t>
            </w:r>
          </w:p>
        </w:tc>
        <w:tc>
          <w:tcPr>
            <w:tcW w:w="1321" w:type="dxa"/>
          </w:tcPr>
          <w:p w14:paraId="4E5ECF7A" w14:textId="77777777" w:rsidR="006E1CC1" w:rsidRPr="008B7739" w:rsidRDefault="006E1CC1" w:rsidP="00DA1A62">
            <w:pPr>
              <w:adjustRightInd w:val="0"/>
              <w:snapToGrid w:val="0"/>
              <w:spacing w:line="360" w:lineRule="auto"/>
              <w:jc w:val="left"/>
            </w:pPr>
          </w:p>
        </w:tc>
        <w:tc>
          <w:tcPr>
            <w:tcW w:w="1321" w:type="dxa"/>
          </w:tcPr>
          <w:p w14:paraId="1AA99D8E" w14:textId="77777777" w:rsidR="006E1CC1" w:rsidRPr="008B7739" w:rsidRDefault="006E1CC1" w:rsidP="00DA1A62">
            <w:pPr>
              <w:adjustRightInd w:val="0"/>
              <w:snapToGrid w:val="0"/>
              <w:spacing w:line="360" w:lineRule="auto"/>
              <w:jc w:val="left"/>
            </w:pPr>
          </w:p>
        </w:tc>
        <w:tc>
          <w:tcPr>
            <w:tcW w:w="1321" w:type="dxa"/>
          </w:tcPr>
          <w:p w14:paraId="48D9612B" w14:textId="4699F06F" w:rsidR="006E1CC1" w:rsidRPr="008B7739" w:rsidRDefault="006E1CC1" w:rsidP="00DA1A62">
            <w:pPr>
              <w:adjustRightInd w:val="0"/>
              <w:snapToGrid w:val="0"/>
              <w:spacing w:line="360" w:lineRule="auto"/>
              <w:jc w:val="left"/>
            </w:pPr>
          </w:p>
        </w:tc>
      </w:tr>
      <w:tr w:rsidR="006E1CC1" w:rsidRPr="00EA2F45" w14:paraId="592E5A60" w14:textId="567197E5" w:rsidTr="006E1CC1">
        <w:trPr>
          <w:trHeight w:val="510"/>
        </w:trPr>
        <w:tc>
          <w:tcPr>
            <w:tcW w:w="677" w:type="dxa"/>
            <w:vMerge/>
            <w:vAlign w:val="center"/>
          </w:tcPr>
          <w:p w14:paraId="05CF113E" w14:textId="77777777" w:rsidR="006E1CC1" w:rsidRPr="00EA2F45" w:rsidRDefault="006E1CC1" w:rsidP="00DA1A62">
            <w:pPr>
              <w:jc w:val="center"/>
              <w:rPr>
                <w:b/>
                <w:szCs w:val="21"/>
              </w:rPr>
            </w:pPr>
          </w:p>
        </w:tc>
        <w:tc>
          <w:tcPr>
            <w:tcW w:w="1206" w:type="dxa"/>
            <w:vMerge/>
            <w:vAlign w:val="center"/>
          </w:tcPr>
          <w:p w14:paraId="73D53869" w14:textId="77777777" w:rsidR="006E1CC1" w:rsidRPr="00EA2F45" w:rsidRDefault="006E1CC1" w:rsidP="00DA1A62">
            <w:pPr>
              <w:jc w:val="center"/>
              <w:rPr>
                <w:b/>
                <w:szCs w:val="21"/>
              </w:rPr>
            </w:pPr>
          </w:p>
        </w:tc>
        <w:tc>
          <w:tcPr>
            <w:tcW w:w="2169" w:type="dxa"/>
            <w:vAlign w:val="center"/>
          </w:tcPr>
          <w:p w14:paraId="55E1F986"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1.17 </w:t>
            </w:r>
            <w:r w:rsidRPr="008B7739">
              <w:rPr>
                <w:rFonts w:hint="eastAsia"/>
              </w:rPr>
              <w:t>配置台式骨强度工作站，</w:t>
            </w:r>
            <w:r w:rsidRPr="008B7739">
              <w:rPr>
                <w:rFonts w:hint="eastAsia"/>
              </w:rPr>
              <w:t>LCD</w:t>
            </w:r>
            <w:r w:rsidRPr="008B7739">
              <w:rPr>
                <w:rFonts w:hint="eastAsia"/>
              </w:rPr>
              <w:t>显示屏</w:t>
            </w:r>
            <w:r w:rsidRPr="008B7739">
              <w:rPr>
                <w:rFonts w:hint="eastAsia"/>
              </w:rPr>
              <w:lastRenderedPageBreak/>
              <w:t>≥</w:t>
            </w:r>
            <w:r w:rsidRPr="008B7739">
              <w:rPr>
                <w:rFonts w:hint="eastAsia"/>
              </w:rPr>
              <w:t>21</w:t>
            </w:r>
            <w:r w:rsidRPr="008B7739">
              <w:rPr>
                <w:rFonts w:hint="eastAsia"/>
              </w:rPr>
              <w:t>寸。</w:t>
            </w:r>
          </w:p>
        </w:tc>
        <w:tc>
          <w:tcPr>
            <w:tcW w:w="1321" w:type="dxa"/>
          </w:tcPr>
          <w:p w14:paraId="0C10DED0" w14:textId="77777777" w:rsidR="006E1CC1" w:rsidRPr="008B7739" w:rsidRDefault="006E1CC1" w:rsidP="00DA1A62">
            <w:pPr>
              <w:adjustRightInd w:val="0"/>
              <w:snapToGrid w:val="0"/>
              <w:spacing w:line="360" w:lineRule="auto"/>
              <w:jc w:val="left"/>
            </w:pPr>
          </w:p>
        </w:tc>
        <w:tc>
          <w:tcPr>
            <w:tcW w:w="1321" w:type="dxa"/>
          </w:tcPr>
          <w:p w14:paraId="4EDB132C" w14:textId="77777777" w:rsidR="006E1CC1" w:rsidRPr="008B7739" w:rsidRDefault="006E1CC1" w:rsidP="00DA1A62">
            <w:pPr>
              <w:adjustRightInd w:val="0"/>
              <w:snapToGrid w:val="0"/>
              <w:spacing w:line="360" w:lineRule="auto"/>
              <w:jc w:val="left"/>
            </w:pPr>
          </w:p>
        </w:tc>
        <w:tc>
          <w:tcPr>
            <w:tcW w:w="1321" w:type="dxa"/>
          </w:tcPr>
          <w:p w14:paraId="5EDD0DE5" w14:textId="780E1225" w:rsidR="006E1CC1" w:rsidRPr="008B7739" w:rsidRDefault="006E1CC1" w:rsidP="00DA1A62">
            <w:pPr>
              <w:adjustRightInd w:val="0"/>
              <w:snapToGrid w:val="0"/>
              <w:spacing w:line="360" w:lineRule="auto"/>
              <w:jc w:val="left"/>
            </w:pPr>
          </w:p>
        </w:tc>
      </w:tr>
      <w:tr w:rsidR="006E1CC1" w:rsidRPr="00EA2F45" w14:paraId="1BB76E44" w14:textId="616B04FF" w:rsidTr="006E1CC1">
        <w:trPr>
          <w:trHeight w:val="510"/>
        </w:trPr>
        <w:tc>
          <w:tcPr>
            <w:tcW w:w="677" w:type="dxa"/>
            <w:vMerge/>
            <w:vAlign w:val="center"/>
          </w:tcPr>
          <w:p w14:paraId="624E06C4" w14:textId="77777777" w:rsidR="006E1CC1" w:rsidRPr="00EA2F45" w:rsidRDefault="006E1CC1" w:rsidP="00DA1A62">
            <w:pPr>
              <w:jc w:val="center"/>
              <w:rPr>
                <w:b/>
                <w:szCs w:val="21"/>
              </w:rPr>
            </w:pPr>
          </w:p>
        </w:tc>
        <w:tc>
          <w:tcPr>
            <w:tcW w:w="1206" w:type="dxa"/>
            <w:vMerge/>
            <w:vAlign w:val="center"/>
          </w:tcPr>
          <w:p w14:paraId="66666AA3" w14:textId="77777777" w:rsidR="006E1CC1" w:rsidRPr="00EA2F45" w:rsidRDefault="006E1CC1" w:rsidP="00DA1A62">
            <w:pPr>
              <w:jc w:val="center"/>
              <w:rPr>
                <w:b/>
                <w:szCs w:val="21"/>
              </w:rPr>
            </w:pPr>
          </w:p>
        </w:tc>
        <w:tc>
          <w:tcPr>
            <w:tcW w:w="2169" w:type="dxa"/>
            <w:vAlign w:val="center"/>
          </w:tcPr>
          <w:p w14:paraId="0215DC77"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★配置要求：骨强度测试单元≥</w:t>
            </w:r>
            <w:r w:rsidRPr="008B7739">
              <w:rPr>
                <w:rFonts w:hint="eastAsia"/>
              </w:rPr>
              <w:t>1</w:t>
            </w:r>
            <w:r w:rsidRPr="008B7739">
              <w:rPr>
                <w:rFonts w:hint="eastAsia"/>
              </w:rPr>
              <w:t>台。</w:t>
            </w:r>
          </w:p>
        </w:tc>
        <w:tc>
          <w:tcPr>
            <w:tcW w:w="1321" w:type="dxa"/>
          </w:tcPr>
          <w:p w14:paraId="0C42620D" w14:textId="77777777" w:rsidR="006E1CC1" w:rsidRPr="008B7739" w:rsidRDefault="006E1CC1" w:rsidP="00DA1A62">
            <w:pPr>
              <w:adjustRightInd w:val="0"/>
              <w:snapToGrid w:val="0"/>
              <w:spacing w:line="360" w:lineRule="auto"/>
              <w:jc w:val="left"/>
            </w:pPr>
          </w:p>
        </w:tc>
        <w:tc>
          <w:tcPr>
            <w:tcW w:w="1321" w:type="dxa"/>
          </w:tcPr>
          <w:p w14:paraId="26E075C7" w14:textId="77777777" w:rsidR="006E1CC1" w:rsidRPr="008B7739" w:rsidRDefault="006E1CC1" w:rsidP="00DA1A62">
            <w:pPr>
              <w:adjustRightInd w:val="0"/>
              <w:snapToGrid w:val="0"/>
              <w:spacing w:line="360" w:lineRule="auto"/>
              <w:jc w:val="left"/>
            </w:pPr>
          </w:p>
        </w:tc>
        <w:tc>
          <w:tcPr>
            <w:tcW w:w="1321" w:type="dxa"/>
          </w:tcPr>
          <w:p w14:paraId="61AB9FAC" w14:textId="457B5108" w:rsidR="006E1CC1" w:rsidRPr="008B7739" w:rsidRDefault="006E1CC1" w:rsidP="00DA1A62">
            <w:pPr>
              <w:adjustRightInd w:val="0"/>
              <w:snapToGrid w:val="0"/>
              <w:spacing w:line="360" w:lineRule="auto"/>
              <w:jc w:val="left"/>
            </w:pPr>
          </w:p>
        </w:tc>
      </w:tr>
      <w:tr w:rsidR="006E1CC1" w:rsidRPr="00EA2F45" w14:paraId="7E980C2A" w14:textId="10197F0D" w:rsidTr="006E1CC1">
        <w:trPr>
          <w:trHeight w:val="510"/>
        </w:trPr>
        <w:tc>
          <w:tcPr>
            <w:tcW w:w="677" w:type="dxa"/>
            <w:vMerge/>
            <w:vAlign w:val="center"/>
          </w:tcPr>
          <w:p w14:paraId="670DE08C" w14:textId="77777777" w:rsidR="006E1CC1" w:rsidRPr="00EA2F45" w:rsidRDefault="006E1CC1" w:rsidP="00DA1A62">
            <w:pPr>
              <w:jc w:val="center"/>
              <w:rPr>
                <w:b/>
                <w:szCs w:val="21"/>
              </w:rPr>
            </w:pPr>
          </w:p>
        </w:tc>
        <w:tc>
          <w:tcPr>
            <w:tcW w:w="1206" w:type="dxa"/>
            <w:vMerge/>
            <w:vAlign w:val="center"/>
          </w:tcPr>
          <w:p w14:paraId="1A6C5465" w14:textId="77777777" w:rsidR="006E1CC1" w:rsidRPr="00EA2F45" w:rsidRDefault="006E1CC1" w:rsidP="00DA1A62">
            <w:pPr>
              <w:jc w:val="center"/>
              <w:rPr>
                <w:b/>
                <w:szCs w:val="21"/>
              </w:rPr>
            </w:pPr>
          </w:p>
        </w:tc>
        <w:tc>
          <w:tcPr>
            <w:tcW w:w="2169" w:type="dxa"/>
            <w:vAlign w:val="center"/>
          </w:tcPr>
          <w:p w14:paraId="48EE71FE"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★配置要求：台式骨强度工作站≥</w:t>
            </w:r>
            <w:r w:rsidRPr="008B7739">
              <w:rPr>
                <w:rFonts w:hint="eastAsia"/>
              </w:rPr>
              <w:t>1</w:t>
            </w:r>
            <w:r w:rsidRPr="008B7739">
              <w:rPr>
                <w:rFonts w:hint="eastAsia"/>
              </w:rPr>
              <w:t>套。</w:t>
            </w:r>
          </w:p>
        </w:tc>
        <w:tc>
          <w:tcPr>
            <w:tcW w:w="1321" w:type="dxa"/>
          </w:tcPr>
          <w:p w14:paraId="5B364533" w14:textId="77777777" w:rsidR="006E1CC1" w:rsidRPr="008B7739" w:rsidRDefault="006E1CC1" w:rsidP="00DA1A62">
            <w:pPr>
              <w:adjustRightInd w:val="0"/>
              <w:snapToGrid w:val="0"/>
              <w:spacing w:line="360" w:lineRule="auto"/>
              <w:jc w:val="left"/>
            </w:pPr>
          </w:p>
        </w:tc>
        <w:tc>
          <w:tcPr>
            <w:tcW w:w="1321" w:type="dxa"/>
          </w:tcPr>
          <w:p w14:paraId="51E33AA2" w14:textId="77777777" w:rsidR="006E1CC1" w:rsidRPr="008B7739" w:rsidRDefault="006E1CC1" w:rsidP="00DA1A62">
            <w:pPr>
              <w:adjustRightInd w:val="0"/>
              <w:snapToGrid w:val="0"/>
              <w:spacing w:line="360" w:lineRule="auto"/>
              <w:jc w:val="left"/>
            </w:pPr>
          </w:p>
        </w:tc>
        <w:tc>
          <w:tcPr>
            <w:tcW w:w="1321" w:type="dxa"/>
          </w:tcPr>
          <w:p w14:paraId="3D2BC8F9" w14:textId="0C130CEB" w:rsidR="006E1CC1" w:rsidRPr="008B7739" w:rsidRDefault="006E1CC1" w:rsidP="00DA1A62">
            <w:pPr>
              <w:adjustRightInd w:val="0"/>
              <w:snapToGrid w:val="0"/>
              <w:spacing w:line="360" w:lineRule="auto"/>
              <w:jc w:val="left"/>
            </w:pPr>
          </w:p>
        </w:tc>
      </w:tr>
      <w:tr w:rsidR="006E1CC1" w:rsidRPr="00EA2F45" w14:paraId="7DC488F3" w14:textId="53C9DB96" w:rsidTr="006E1CC1">
        <w:trPr>
          <w:trHeight w:val="510"/>
        </w:trPr>
        <w:tc>
          <w:tcPr>
            <w:tcW w:w="677" w:type="dxa"/>
            <w:vMerge/>
            <w:vAlign w:val="center"/>
          </w:tcPr>
          <w:p w14:paraId="2A17A0DE" w14:textId="77777777" w:rsidR="006E1CC1" w:rsidRPr="00EA2F45" w:rsidRDefault="006E1CC1" w:rsidP="00DA1A62">
            <w:pPr>
              <w:jc w:val="center"/>
              <w:rPr>
                <w:b/>
                <w:szCs w:val="21"/>
              </w:rPr>
            </w:pPr>
          </w:p>
        </w:tc>
        <w:tc>
          <w:tcPr>
            <w:tcW w:w="1206" w:type="dxa"/>
            <w:vMerge/>
            <w:vAlign w:val="center"/>
          </w:tcPr>
          <w:p w14:paraId="678336FE" w14:textId="77777777" w:rsidR="006E1CC1" w:rsidRPr="00EA2F45" w:rsidRDefault="006E1CC1" w:rsidP="00DA1A62">
            <w:pPr>
              <w:jc w:val="center"/>
              <w:rPr>
                <w:b/>
                <w:szCs w:val="21"/>
              </w:rPr>
            </w:pPr>
          </w:p>
        </w:tc>
        <w:tc>
          <w:tcPr>
            <w:tcW w:w="2169" w:type="dxa"/>
            <w:vAlign w:val="center"/>
          </w:tcPr>
          <w:p w14:paraId="2FE1A004"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w:t>
            </w:r>
            <w:proofErr w:type="gramStart"/>
            <w:r w:rsidRPr="008B7739">
              <w:rPr>
                <w:rFonts w:hint="eastAsia"/>
              </w:rPr>
              <w:t>手执式骨强度</w:t>
            </w:r>
            <w:proofErr w:type="gramEnd"/>
            <w:r w:rsidRPr="008B7739">
              <w:rPr>
                <w:rFonts w:hint="eastAsia"/>
              </w:rPr>
              <w:t>探头≥</w:t>
            </w:r>
            <w:r w:rsidRPr="008B7739">
              <w:rPr>
                <w:rFonts w:hint="eastAsia"/>
              </w:rPr>
              <w:t>1</w:t>
            </w:r>
            <w:r w:rsidRPr="008B7739">
              <w:rPr>
                <w:rFonts w:hint="eastAsia"/>
              </w:rPr>
              <w:t>个。</w:t>
            </w:r>
          </w:p>
        </w:tc>
        <w:tc>
          <w:tcPr>
            <w:tcW w:w="1321" w:type="dxa"/>
          </w:tcPr>
          <w:p w14:paraId="2862FD14" w14:textId="77777777" w:rsidR="006E1CC1" w:rsidRPr="008B7739" w:rsidRDefault="006E1CC1" w:rsidP="00DA1A62">
            <w:pPr>
              <w:adjustRightInd w:val="0"/>
              <w:snapToGrid w:val="0"/>
              <w:spacing w:line="360" w:lineRule="auto"/>
              <w:jc w:val="left"/>
            </w:pPr>
          </w:p>
        </w:tc>
        <w:tc>
          <w:tcPr>
            <w:tcW w:w="1321" w:type="dxa"/>
          </w:tcPr>
          <w:p w14:paraId="4EA6F613" w14:textId="77777777" w:rsidR="006E1CC1" w:rsidRPr="008B7739" w:rsidRDefault="006E1CC1" w:rsidP="00DA1A62">
            <w:pPr>
              <w:adjustRightInd w:val="0"/>
              <w:snapToGrid w:val="0"/>
              <w:spacing w:line="360" w:lineRule="auto"/>
              <w:jc w:val="left"/>
            </w:pPr>
          </w:p>
        </w:tc>
        <w:tc>
          <w:tcPr>
            <w:tcW w:w="1321" w:type="dxa"/>
          </w:tcPr>
          <w:p w14:paraId="01F9EF40" w14:textId="154D3996" w:rsidR="006E1CC1" w:rsidRPr="008B7739" w:rsidRDefault="006E1CC1" w:rsidP="00DA1A62">
            <w:pPr>
              <w:adjustRightInd w:val="0"/>
              <w:snapToGrid w:val="0"/>
              <w:spacing w:line="360" w:lineRule="auto"/>
              <w:jc w:val="left"/>
            </w:pPr>
          </w:p>
        </w:tc>
      </w:tr>
      <w:tr w:rsidR="006E1CC1" w:rsidRPr="00EA2F45" w14:paraId="694282E0" w14:textId="6C5C10FC" w:rsidTr="006E1CC1">
        <w:trPr>
          <w:trHeight w:val="510"/>
        </w:trPr>
        <w:tc>
          <w:tcPr>
            <w:tcW w:w="677" w:type="dxa"/>
            <w:vMerge/>
            <w:vAlign w:val="center"/>
          </w:tcPr>
          <w:p w14:paraId="77C6C7C3" w14:textId="77777777" w:rsidR="006E1CC1" w:rsidRPr="00EA2F45" w:rsidRDefault="006E1CC1" w:rsidP="00DA1A62">
            <w:pPr>
              <w:jc w:val="center"/>
              <w:rPr>
                <w:b/>
                <w:szCs w:val="21"/>
              </w:rPr>
            </w:pPr>
          </w:p>
        </w:tc>
        <w:tc>
          <w:tcPr>
            <w:tcW w:w="1206" w:type="dxa"/>
            <w:vMerge/>
            <w:vAlign w:val="center"/>
          </w:tcPr>
          <w:p w14:paraId="1FEA7CDA" w14:textId="77777777" w:rsidR="006E1CC1" w:rsidRPr="00EA2F45" w:rsidRDefault="006E1CC1" w:rsidP="00DA1A62">
            <w:pPr>
              <w:jc w:val="center"/>
              <w:rPr>
                <w:b/>
                <w:szCs w:val="21"/>
              </w:rPr>
            </w:pPr>
          </w:p>
        </w:tc>
        <w:tc>
          <w:tcPr>
            <w:tcW w:w="2169" w:type="dxa"/>
            <w:vAlign w:val="center"/>
          </w:tcPr>
          <w:p w14:paraId="01C4782A"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★配置要求：成人骨强度分析软件≥</w:t>
            </w:r>
            <w:r w:rsidRPr="008B7739">
              <w:rPr>
                <w:rFonts w:hint="eastAsia"/>
              </w:rPr>
              <w:t>1</w:t>
            </w:r>
            <w:r w:rsidRPr="008B7739">
              <w:rPr>
                <w:rFonts w:hint="eastAsia"/>
              </w:rPr>
              <w:t>套。</w:t>
            </w:r>
          </w:p>
        </w:tc>
        <w:tc>
          <w:tcPr>
            <w:tcW w:w="1321" w:type="dxa"/>
          </w:tcPr>
          <w:p w14:paraId="53688712" w14:textId="77777777" w:rsidR="006E1CC1" w:rsidRPr="008B7739" w:rsidRDefault="006E1CC1" w:rsidP="00DA1A62">
            <w:pPr>
              <w:adjustRightInd w:val="0"/>
              <w:snapToGrid w:val="0"/>
              <w:spacing w:line="360" w:lineRule="auto"/>
              <w:jc w:val="left"/>
            </w:pPr>
          </w:p>
        </w:tc>
        <w:tc>
          <w:tcPr>
            <w:tcW w:w="1321" w:type="dxa"/>
          </w:tcPr>
          <w:p w14:paraId="539953B6" w14:textId="77777777" w:rsidR="006E1CC1" w:rsidRPr="008B7739" w:rsidRDefault="006E1CC1" w:rsidP="00DA1A62">
            <w:pPr>
              <w:adjustRightInd w:val="0"/>
              <w:snapToGrid w:val="0"/>
              <w:spacing w:line="360" w:lineRule="auto"/>
              <w:jc w:val="left"/>
            </w:pPr>
          </w:p>
        </w:tc>
        <w:tc>
          <w:tcPr>
            <w:tcW w:w="1321" w:type="dxa"/>
          </w:tcPr>
          <w:p w14:paraId="2304903B" w14:textId="763B14C9" w:rsidR="006E1CC1" w:rsidRPr="008B7739" w:rsidRDefault="006E1CC1" w:rsidP="00DA1A62">
            <w:pPr>
              <w:adjustRightInd w:val="0"/>
              <w:snapToGrid w:val="0"/>
              <w:spacing w:line="360" w:lineRule="auto"/>
              <w:jc w:val="left"/>
            </w:pPr>
          </w:p>
        </w:tc>
      </w:tr>
      <w:tr w:rsidR="006E1CC1" w:rsidRPr="00EA2F45" w14:paraId="11C90DD6" w14:textId="011DFB95" w:rsidTr="006E1CC1">
        <w:trPr>
          <w:trHeight w:val="510"/>
        </w:trPr>
        <w:tc>
          <w:tcPr>
            <w:tcW w:w="677" w:type="dxa"/>
            <w:vMerge/>
            <w:vAlign w:val="center"/>
          </w:tcPr>
          <w:p w14:paraId="37A3BE3E" w14:textId="77777777" w:rsidR="006E1CC1" w:rsidRPr="00EA2F45" w:rsidRDefault="006E1CC1" w:rsidP="00DA1A62">
            <w:pPr>
              <w:jc w:val="center"/>
              <w:rPr>
                <w:b/>
                <w:szCs w:val="21"/>
              </w:rPr>
            </w:pPr>
          </w:p>
        </w:tc>
        <w:tc>
          <w:tcPr>
            <w:tcW w:w="1206" w:type="dxa"/>
            <w:vMerge/>
            <w:vAlign w:val="center"/>
          </w:tcPr>
          <w:p w14:paraId="1FC62C76" w14:textId="77777777" w:rsidR="006E1CC1" w:rsidRPr="00EA2F45" w:rsidRDefault="006E1CC1" w:rsidP="00DA1A62">
            <w:pPr>
              <w:jc w:val="center"/>
              <w:rPr>
                <w:b/>
                <w:szCs w:val="21"/>
              </w:rPr>
            </w:pPr>
          </w:p>
        </w:tc>
        <w:tc>
          <w:tcPr>
            <w:tcW w:w="2169" w:type="dxa"/>
            <w:vAlign w:val="center"/>
          </w:tcPr>
          <w:p w14:paraId="10A47FD7"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★配置要求：脚踏开关≥</w:t>
            </w:r>
            <w:r w:rsidRPr="008B7739">
              <w:rPr>
                <w:rFonts w:hint="eastAsia"/>
              </w:rPr>
              <w:t>1</w:t>
            </w:r>
            <w:r w:rsidRPr="008B7739">
              <w:rPr>
                <w:rFonts w:hint="eastAsia"/>
              </w:rPr>
              <w:t>个。</w:t>
            </w:r>
          </w:p>
        </w:tc>
        <w:tc>
          <w:tcPr>
            <w:tcW w:w="1321" w:type="dxa"/>
          </w:tcPr>
          <w:p w14:paraId="23489341" w14:textId="77777777" w:rsidR="006E1CC1" w:rsidRPr="008B7739" w:rsidRDefault="006E1CC1" w:rsidP="00DA1A62">
            <w:pPr>
              <w:adjustRightInd w:val="0"/>
              <w:snapToGrid w:val="0"/>
              <w:spacing w:line="360" w:lineRule="auto"/>
              <w:jc w:val="left"/>
            </w:pPr>
          </w:p>
        </w:tc>
        <w:tc>
          <w:tcPr>
            <w:tcW w:w="1321" w:type="dxa"/>
          </w:tcPr>
          <w:p w14:paraId="311BEA43" w14:textId="77777777" w:rsidR="006E1CC1" w:rsidRPr="008B7739" w:rsidRDefault="006E1CC1" w:rsidP="00DA1A62">
            <w:pPr>
              <w:adjustRightInd w:val="0"/>
              <w:snapToGrid w:val="0"/>
              <w:spacing w:line="360" w:lineRule="auto"/>
              <w:jc w:val="left"/>
            </w:pPr>
          </w:p>
        </w:tc>
        <w:tc>
          <w:tcPr>
            <w:tcW w:w="1321" w:type="dxa"/>
          </w:tcPr>
          <w:p w14:paraId="764935ED" w14:textId="3C2D4E26" w:rsidR="006E1CC1" w:rsidRPr="008B7739" w:rsidRDefault="006E1CC1" w:rsidP="00DA1A62">
            <w:pPr>
              <w:adjustRightInd w:val="0"/>
              <w:snapToGrid w:val="0"/>
              <w:spacing w:line="360" w:lineRule="auto"/>
              <w:jc w:val="left"/>
            </w:pPr>
          </w:p>
        </w:tc>
      </w:tr>
      <w:tr w:rsidR="006E1CC1" w:rsidRPr="00EA2F45" w14:paraId="5D2EBFA7" w14:textId="71A6CB25" w:rsidTr="006E1CC1">
        <w:trPr>
          <w:trHeight w:val="510"/>
        </w:trPr>
        <w:tc>
          <w:tcPr>
            <w:tcW w:w="677" w:type="dxa"/>
            <w:vMerge/>
            <w:vAlign w:val="center"/>
          </w:tcPr>
          <w:p w14:paraId="69247D18" w14:textId="77777777" w:rsidR="006E1CC1" w:rsidRPr="00EA2F45" w:rsidRDefault="006E1CC1" w:rsidP="00DA1A62">
            <w:pPr>
              <w:jc w:val="center"/>
              <w:rPr>
                <w:b/>
                <w:szCs w:val="21"/>
              </w:rPr>
            </w:pPr>
          </w:p>
        </w:tc>
        <w:tc>
          <w:tcPr>
            <w:tcW w:w="1206" w:type="dxa"/>
            <w:vMerge/>
            <w:vAlign w:val="center"/>
          </w:tcPr>
          <w:p w14:paraId="37DFDDF5" w14:textId="77777777" w:rsidR="006E1CC1" w:rsidRPr="00EA2F45" w:rsidRDefault="006E1CC1" w:rsidP="00DA1A62">
            <w:pPr>
              <w:jc w:val="center"/>
              <w:rPr>
                <w:b/>
                <w:szCs w:val="21"/>
              </w:rPr>
            </w:pPr>
          </w:p>
        </w:tc>
        <w:tc>
          <w:tcPr>
            <w:tcW w:w="2169" w:type="dxa"/>
            <w:vAlign w:val="center"/>
          </w:tcPr>
          <w:p w14:paraId="2252CA7C"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★配置要求：彩色喷墨纸质输出设备≥</w:t>
            </w:r>
            <w:r w:rsidRPr="008B7739">
              <w:rPr>
                <w:rFonts w:hint="eastAsia"/>
              </w:rPr>
              <w:t>1</w:t>
            </w:r>
            <w:r w:rsidRPr="008B7739">
              <w:rPr>
                <w:rFonts w:hint="eastAsia"/>
              </w:rPr>
              <w:t>台。</w:t>
            </w:r>
          </w:p>
        </w:tc>
        <w:tc>
          <w:tcPr>
            <w:tcW w:w="1321" w:type="dxa"/>
          </w:tcPr>
          <w:p w14:paraId="3DAAAE94" w14:textId="77777777" w:rsidR="006E1CC1" w:rsidRPr="008B7739" w:rsidRDefault="006E1CC1" w:rsidP="00DA1A62">
            <w:pPr>
              <w:adjustRightInd w:val="0"/>
              <w:snapToGrid w:val="0"/>
              <w:spacing w:line="360" w:lineRule="auto"/>
              <w:jc w:val="left"/>
            </w:pPr>
          </w:p>
        </w:tc>
        <w:tc>
          <w:tcPr>
            <w:tcW w:w="1321" w:type="dxa"/>
          </w:tcPr>
          <w:p w14:paraId="170C19DB" w14:textId="77777777" w:rsidR="006E1CC1" w:rsidRPr="008B7739" w:rsidRDefault="006E1CC1" w:rsidP="00DA1A62">
            <w:pPr>
              <w:adjustRightInd w:val="0"/>
              <w:snapToGrid w:val="0"/>
              <w:spacing w:line="360" w:lineRule="auto"/>
              <w:jc w:val="left"/>
            </w:pPr>
          </w:p>
        </w:tc>
        <w:tc>
          <w:tcPr>
            <w:tcW w:w="1321" w:type="dxa"/>
          </w:tcPr>
          <w:p w14:paraId="26CC2E2C" w14:textId="16F6D9BE" w:rsidR="006E1CC1" w:rsidRPr="008B7739" w:rsidRDefault="006E1CC1" w:rsidP="00DA1A62">
            <w:pPr>
              <w:adjustRightInd w:val="0"/>
              <w:snapToGrid w:val="0"/>
              <w:spacing w:line="360" w:lineRule="auto"/>
              <w:jc w:val="left"/>
            </w:pPr>
          </w:p>
        </w:tc>
      </w:tr>
    </w:tbl>
    <w:p w14:paraId="394FE773" w14:textId="77777777" w:rsidR="006E1CC1" w:rsidRPr="006E1CC1" w:rsidRDefault="006E1CC1" w:rsidP="009E6DD0">
      <w:pPr>
        <w:rPr>
          <w:sz w:val="24"/>
        </w:rPr>
      </w:pPr>
    </w:p>
    <w:p w14:paraId="496F0902" w14:textId="77777777" w:rsidR="006E1CC1" w:rsidRDefault="006E1CC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DE1F21" w14:textId="77777777" w:rsidR="006E1CC1" w:rsidRDefault="006E1CC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81"/>
        <w:gridCol w:w="2055"/>
        <w:gridCol w:w="1277"/>
        <w:gridCol w:w="1277"/>
        <w:gridCol w:w="1277"/>
      </w:tblGrid>
      <w:tr w:rsidR="006E1CC1" w:rsidRPr="00D424DD" w14:paraId="3AA29190" w14:textId="26B276AE" w:rsidTr="00DA7CC2">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540ED39A" w14:textId="77777777" w:rsidR="006E1CC1" w:rsidRPr="00D424DD" w:rsidRDefault="006E1CC1" w:rsidP="006E1CC1">
            <w:pPr>
              <w:jc w:val="center"/>
              <w:rPr>
                <w:b/>
              </w:rPr>
            </w:pPr>
            <w:r w:rsidRPr="00D424DD">
              <w:rPr>
                <w:rFonts w:hint="eastAsia"/>
                <w:b/>
              </w:rPr>
              <w:t>序号</w:t>
            </w:r>
          </w:p>
        </w:tc>
        <w:tc>
          <w:tcPr>
            <w:tcW w:w="1481" w:type="dxa"/>
            <w:tcBorders>
              <w:top w:val="single" w:sz="4" w:space="0" w:color="auto"/>
              <w:left w:val="single" w:sz="4" w:space="0" w:color="auto"/>
              <w:bottom w:val="single" w:sz="4" w:space="0" w:color="auto"/>
              <w:right w:val="single" w:sz="4" w:space="0" w:color="auto"/>
            </w:tcBorders>
            <w:vAlign w:val="center"/>
          </w:tcPr>
          <w:p w14:paraId="57D8B048" w14:textId="77777777" w:rsidR="006E1CC1" w:rsidRPr="00D424DD" w:rsidRDefault="006E1CC1" w:rsidP="006E1CC1">
            <w:pPr>
              <w:jc w:val="center"/>
              <w:rPr>
                <w:b/>
              </w:rPr>
            </w:pPr>
            <w:r w:rsidRPr="00D424DD">
              <w:rPr>
                <w:rFonts w:hint="eastAsia"/>
                <w:b/>
              </w:rPr>
              <w:t>目录</w:t>
            </w:r>
          </w:p>
        </w:tc>
        <w:tc>
          <w:tcPr>
            <w:tcW w:w="2055" w:type="dxa"/>
            <w:tcBorders>
              <w:top w:val="single" w:sz="4" w:space="0" w:color="auto"/>
              <w:left w:val="single" w:sz="4" w:space="0" w:color="auto"/>
              <w:bottom w:val="single" w:sz="4" w:space="0" w:color="auto"/>
              <w:right w:val="single" w:sz="4" w:space="0" w:color="auto"/>
            </w:tcBorders>
            <w:vAlign w:val="center"/>
          </w:tcPr>
          <w:p w14:paraId="2EEFA53B" w14:textId="77777777" w:rsidR="006E1CC1" w:rsidRPr="00D424DD" w:rsidRDefault="006E1CC1" w:rsidP="006E1CC1">
            <w:pPr>
              <w:jc w:val="center"/>
              <w:rPr>
                <w:b/>
              </w:rPr>
            </w:pPr>
            <w:r w:rsidRPr="00D424DD">
              <w:rPr>
                <w:rFonts w:hint="eastAsia"/>
                <w:b/>
              </w:rPr>
              <w:t>招标商务需求</w:t>
            </w:r>
          </w:p>
        </w:tc>
        <w:tc>
          <w:tcPr>
            <w:tcW w:w="1277" w:type="dxa"/>
            <w:tcBorders>
              <w:top w:val="single" w:sz="4" w:space="0" w:color="auto"/>
              <w:left w:val="single" w:sz="4" w:space="0" w:color="auto"/>
              <w:bottom w:val="single" w:sz="4" w:space="0" w:color="auto"/>
              <w:right w:val="single" w:sz="4" w:space="0" w:color="auto"/>
            </w:tcBorders>
            <w:vAlign w:val="center"/>
          </w:tcPr>
          <w:p w14:paraId="6B058A2F" w14:textId="68361B45" w:rsidR="006E1CC1" w:rsidRPr="00D424DD" w:rsidRDefault="006E1CC1" w:rsidP="006E1CC1">
            <w:pPr>
              <w:jc w:val="center"/>
              <w:rPr>
                <w:b/>
              </w:rPr>
            </w:pPr>
            <w:r w:rsidRPr="00A31569">
              <w:rPr>
                <w:rFonts w:hint="eastAsia"/>
                <w:b/>
                <w:szCs w:val="21"/>
              </w:rPr>
              <w:t>投标商务条款</w:t>
            </w:r>
          </w:p>
        </w:tc>
        <w:tc>
          <w:tcPr>
            <w:tcW w:w="1277" w:type="dxa"/>
            <w:tcBorders>
              <w:top w:val="single" w:sz="4" w:space="0" w:color="auto"/>
              <w:left w:val="single" w:sz="4" w:space="0" w:color="auto"/>
              <w:bottom w:val="single" w:sz="4" w:space="0" w:color="auto"/>
              <w:right w:val="single" w:sz="4" w:space="0" w:color="auto"/>
            </w:tcBorders>
            <w:vAlign w:val="center"/>
          </w:tcPr>
          <w:p w14:paraId="6406E6AA" w14:textId="7EC10F30" w:rsidR="006E1CC1" w:rsidRPr="00D424DD" w:rsidRDefault="006E1CC1" w:rsidP="006E1CC1">
            <w:pPr>
              <w:jc w:val="center"/>
              <w:rPr>
                <w:b/>
              </w:rPr>
            </w:pPr>
            <w:r w:rsidRPr="00A31569">
              <w:rPr>
                <w:rFonts w:hint="eastAsia"/>
                <w:b/>
                <w:szCs w:val="21"/>
              </w:rPr>
              <w:t>偏离情况</w:t>
            </w:r>
          </w:p>
        </w:tc>
        <w:tc>
          <w:tcPr>
            <w:tcW w:w="1277" w:type="dxa"/>
            <w:tcBorders>
              <w:top w:val="single" w:sz="4" w:space="0" w:color="auto"/>
              <w:left w:val="single" w:sz="4" w:space="0" w:color="auto"/>
              <w:bottom w:val="single" w:sz="4" w:space="0" w:color="auto"/>
              <w:right w:val="single" w:sz="4" w:space="0" w:color="auto"/>
            </w:tcBorders>
            <w:vAlign w:val="center"/>
          </w:tcPr>
          <w:p w14:paraId="277FC1D6" w14:textId="4F709E92" w:rsidR="006E1CC1" w:rsidRPr="00D424DD" w:rsidRDefault="006E1CC1" w:rsidP="006E1CC1">
            <w:pPr>
              <w:jc w:val="center"/>
              <w:rPr>
                <w:b/>
              </w:rPr>
            </w:pPr>
            <w:r w:rsidRPr="00A31569">
              <w:rPr>
                <w:rFonts w:hint="eastAsia"/>
                <w:b/>
                <w:szCs w:val="21"/>
              </w:rPr>
              <w:t>说明</w:t>
            </w:r>
          </w:p>
        </w:tc>
      </w:tr>
      <w:tr w:rsidR="006E1CC1" w:rsidRPr="00D424DD" w14:paraId="52376637" w14:textId="6B3BF34D" w:rsidTr="006E1CC1">
        <w:trPr>
          <w:trHeight w:val="567"/>
        </w:trPr>
        <w:tc>
          <w:tcPr>
            <w:tcW w:w="4364" w:type="dxa"/>
            <w:gridSpan w:val="3"/>
            <w:vAlign w:val="center"/>
          </w:tcPr>
          <w:p w14:paraId="09B725F2" w14:textId="77777777" w:rsidR="006E1CC1" w:rsidRPr="00D424DD" w:rsidRDefault="006E1CC1" w:rsidP="00DA1A62">
            <w:pPr>
              <w:rPr>
                <w:b/>
              </w:rPr>
            </w:pPr>
            <w:r w:rsidRPr="00D424DD">
              <w:rPr>
                <w:rFonts w:hint="eastAsia"/>
                <w:b/>
              </w:rPr>
              <w:t>（一）免费保修期内售后服务要求</w:t>
            </w:r>
          </w:p>
        </w:tc>
        <w:tc>
          <w:tcPr>
            <w:tcW w:w="1277" w:type="dxa"/>
          </w:tcPr>
          <w:p w14:paraId="7E90564C" w14:textId="77777777" w:rsidR="006E1CC1" w:rsidRPr="00D424DD" w:rsidRDefault="006E1CC1" w:rsidP="00DA1A62">
            <w:pPr>
              <w:rPr>
                <w:b/>
              </w:rPr>
            </w:pPr>
          </w:p>
        </w:tc>
        <w:tc>
          <w:tcPr>
            <w:tcW w:w="1277" w:type="dxa"/>
          </w:tcPr>
          <w:p w14:paraId="669FB977" w14:textId="77777777" w:rsidR="006E1CC1" w:rsidRPr="00D424DD" w:rsidRDefault="006E1CC1" w:rsidP="00DA1A62">
            <w:pPr>
              <w:rPr>
                <w:b/>
              </w:rPr>
            </w:pPr>
          </w:p>
        </w:tc>
        <w:tc>
          <w:tcPr>
            <w:tcW w:w="1277" w:type="dxa"/>
          </w:tcPr>
          <w:p w14:paraId="75F1B287" w14:textId="77777777" w:rsidR="006E1CC1" w:rsidRPr="00D424DD" w:rsidRDefault="006E1CC1" w:rsidP="00DA1A62">
            <w:pPr>
              <w:rPr>
                <w:b/>
              </w:rPr>
            </w:pPr>
          </w:p>
        </w:tc>
      </w:tr>
      <w:tr w:rsidR="006E1CC1" w:rsidRPr="00D424DD" w14:paraId="68D85EA3" w14:textId="545AD210" w:rsidTr="006E1CC1">
        <w:trPr>
          <w:trHeight w:val="567"/>
        </w:trPr>
        <w:tc>
          <w:tcPr>
            <w:tcW w:w="828" w:type="dxa"/>
            <w:vAlign w:val="center"/>
          </w:tcPr>
          <w:p w14:paraId="325939C0" w14:textId="77777777" w:rsidR="006E1CC1" w:rsidRPr="00D424DD" w:rsidRDefault="006E1CC1" w:rsidP="00DA1A62">
            <w:pPr>
              <w:jc w:val="center"/>
              <w:rPr>
                <w:b/>
              </w:rPr>
            </w:pPr>
            <w:r w:rsidRPr="00D424DD">
              <w:rPr>
                <w:rFonts w:hint="eastAsia"/>
                <w:b/>
              </w:rPr>
              <w:t>1</w:t>
            </w:r>
          </w:p>
        </w:tc>
        <w:tc>
          <w:tcPr>
            <w:tcW w:w="1481" w:type="dxa"/>
            <w:vAlign w:val="center"/>
          </w:tcPr>
          <w:p w14:paraId="24095890" w14:textId="77777777" w:rsidR="006E1CC1" w:rsidRPr="00D424DD" w:rsidRDefault="006E1CC1" w:rsidP="00DA1A62">
            <w:pPr>
              <w:jc w:val="center"/>
            </w:pPr>
            <w:r w:rsidRPr="00D424DD">
              <w:rPr>
                <w:rFonts w:hint="eastAsia"/>
              </w:rPr>
              <w:t>免费保修期</w:t>
            </w:r>
          </w:p>
        </w:tc>
        <w:tc>
          <w:tcPr>
            <w:tcW w:w="2055" w:type="dxa"/>
            <w:vAlign w:val="center"/>
          </w:tcPr>
          <w:p w14:paraId="15974FAD" w14:textId="77777777" w:rsidR="006E1CC1" w:rsidRPr="00D424DD" w:rsidRDefault="006E1CC1" w:rsidP="00DA1A62">
            <w:pPr>
              <w:adjustRightInd w:val="0"/>
              <w:snapToGrid w:val="0"/>
              <w:spacing w:line="360" w:lineRule="auto"/>
              <w:jc w:val="left"/>
              <w:rPr>
                <w:b/>
              </w:rPr>
            </w:pPr>
            <w:r w:rsidRPr="00D424DD">
              <w:rPr>
                <w:rFonts w:hint="eastAsia"/>
                <w:bCs/>
                <w:szCs w:val="21"/>
              </w:rPr>
              <w:t>货物免费保修期</w:t>
            </w:r>
            <w:r w:rsidRPr="00D424DD">
              <w:rPr>
                <w:szCs w:val="21"/>
                <w:u w:val="single"/>
              </w:rPr>
              <w:t xml:space="preserve">  2  </w:t>
            </w:r>
            <w:r w:rsidRPr="00D424DD">
              <w:rPr>
                <w:rFonts w:hint="eastAsia"/>
                <w:szCs w:val="21"/>
              </w:rPr>
              <w:t>年</w:t>
            </w:r>
            <w:r w:rsidRPr="00D424DD">
              <w:rPr>
                <w:rFonts w:hint="eastAsia"/>
                <w:bCs/>
                <w:szCs w:val="21"/>
              </w:rPr>
              <w:t>，时间</w:t>
            </w:r>
            <w:proofErr w:type="gramStart"/>
            <w:r w:rsidRPr="00D424DD">
              <w:rPr>
                <w:rFonts w:hint="eastAsia"/>
                <w:bCs/>
                <w:szCs w:val="21"/>
              </w:rPr>
              <w:t>自最终</w:t>
            </w:r>
            <w:proofErr w:type="gramEnd"/>
            <w:r w:rsidRPr="00D424DD">
              <w:rPr>
                <w:rFonts w:hint="eastAsia"/>
                <w:bCs/>
                <w:szCs w:val="21"/>
              </w:rPr>
              <w:t>验收合格并交付使用之日起计算。</w:t>
            </w:r>
          </w:p>
        </w:tc>
        <w:tc>
          <w:tcPr>
            <w:tcW w:w="1277" w:type="dxa"/>
          </w:tcPr>
          <w:p w14:paraId="285533DD" w14:textId="77777777" w:rsidR="006E1CC1" w:rsidRPr="00D424DD" w:rsidRDefault="006E1CC1" w:rsidP="00DA1A62">
            <w:pPr>
              <w:adjustRightInd w:val="0"/>
              <w:snapToGrid w:val="0"/>
              <w:spacing w:line="360" w:lineRule="auto"/>
              <w:jc w:val="left"/>
              <w:rPr>
                <w:bCs/>
                <w:szCs w:val="21"/>
              </w:rPr>
            </w:pPr>
          </w:p>
        </w:tc>
        <w:tc>
          <w:tcPr>
            <w:tcW w:w="1277" w:type="dxa"/>
          </w:tcPr>
          <w:p w14:paraId="09B65202" w14:textId="77777777" w:rsidR="006E1CC1" w:rsidRPr="00D424DD" w:rsidRDefault="006E1CC1" w:rsidP="00DA1A62">
            <w:pPr>
              <w:adjustRightInd w:val="0"/>
              <w:snapToGrid w:val="0"/>
              <w:spacing w:line="360" w:lineRule="auto"/>
              <w:jc w:val="left"/>
              <w:rPr>
                <w:bCs/>
                <w:szCs w:val="21"/>
              </w:rPr>
            </w:pPr>
          </w:p>
        </w:tc>
        <w:tc>
          <w:tcPr>
            <w:tcW w:w="1277" w:type="dxa"/>
          </w:tcPr>
          <w:p w14:paraId="3B3994BE" w14:textId="77777777" w:rsidR="006E1CC1" w:rsidRPr="00D424DD" w:rsidRDefault="006E1CC1" w:rsidP="00DA1A62">
            <w:pPr>
              <w:adjustRightInd w:val="0"/>
              <w:snapToGrid w:val="0"/>
              <w:spacing w:line="360" w:lineRule="auto"/>
              <w:jc w:val="left"/>
              <w:rPr>
                <w:bCs/>
                <w:szCs w:val="21"/>
              </w:rPr>
            </w:pPr>
          </w:p>
        </w:tc>
      </w:tr>
      <w:tr w:rsidR="006E1CC1" w:rsidRPr="00D424DD" w14:paraId="0735C32F" w14:textId="2B0C0A34" w:rsidTr="006E1CC1">
        <w:trPr>
          <w:trHeight w:val="567"/>
        </w:trPr>
        <w:tc>
          <w:tcPr>
            <w:tcW w:w="828" w:type="dxa"/>
            <w:vAlign w:val="center"/>
          </w:tcPr>
          <w:p w14:paraId="4FB3754C" w14:textId="77777777" w:rsidR="006E1CC1" w:rsidRPr="00D424DD" w:rsidRDefault="006E1CC1" w:rsidP="00DA1A62">
            <w:pPr>
              <w:jc w:val="center"/>
              <w:rPr>
                <w:b/>
              </w:rPr>
            </w:pPr>
            <w:r w:rsidRPr="00D424DD">
              <w:rPr>
                <w:rFonts w:hint="eastAsia"/>
                <w:b/>
              </w:rPr>
              <w:t>2</w:t>
            </w:r>
          </w:p>
        </w:tc>
        <w:tc>
          <w:tcPr>
            <w:tcW w:w="1481" w:type="dxa"/>
            <w:vAlign w:val="center"/>
          </w:tcPr>
          <w:p w14:paraId="32A7B588" w14:textId="77777777" w:rsidR="006E1CC1" w:rsidRPr="00D424DD" w:rsidRDefault="006E1CC1" w:rsidP="00DA1A62">
            <w:pPr>
              <w:jc w:val="center"/>
            </w:pPr>
            <w:r w:rsidRPr="00D424DD">
              <w:rPr>
                <w:rFonts w:hint="eastAsia"/>
              </w:rPr>
              <w:t>保修期</w:t>
            </w:r>
            <w:r w:rsidRPr="00D424DD">
              <w:t>内零件工时费用</w:t>
            </w:r>
          </w:p>
        </w:tc>
        <w:tc>
          <w:tcPr>
            <w:tcW w:w="2055" w:type="dxa"/>
            <w:vAlign w:val="center"/>
          </w:tcPr>
          <w:p w14:paraId="66EC02D6" w14:textId="77777777" w:rsidR="006E1CC1" w:rsidRPr="00D424DD" w:rsidRDefault="006E1CC1" w:rsidP="00DA1A62">
            <w:pPr>
              <w:rPr>
                <w:bCs/>
                <w:szCs w:val="21"/>
              </w:rPr>
            </w:pPr>
            <w:r w:rsidRPr="00D424DD">
              <w:rPr>
                <w:rFonts w:hint="eastAsia"/>
                <w:szCs w:val="21"/>
              </w:rPr>
              <w:t>保修期内，免费更换零配件、免工时费。</w:t>
            </w:r>
          </w:p>
        </w:tc>
        <w:tc>
          <w:tcPr>
            <w:tcW w:w="1277" w:type="dxa"/>
          </w:tcPr>
          <w:p w14:paraId="69551780" w14:textId="77777777" w:rsidR="006E1CC1" w:rsidRPr="00D424DD" w:rsidRDefault="006E1CC1" w:rsidP="00DA1A62">
            <w:pPr>
              <w:rPr>
                <w:szCs w:val="21"/>
              </w:rPr>
            </w:pPr>
          </w:p>
        </w:tc>
        <w:tc>
          <w:tcPr>
            <w:tcW w:w="1277" w:type="dxa"/>
          </w:tcPr>
          <w:p w14:paraId="4486C9AF" w14:textId="77777777" w:rsidR="006E1CC1" w:rsidRPr="00D424DD" w:rsidRDefault="006E1CC1" w:rsidP="00DA1A62">
            <w:pPr>
              <w:rPr>
                <w:szCs w:val="21"/>
              </w:rPr>
            </w:pPr>
          </w:p>
        </w:tc>
        <w:tc>
          <w:tcPr>
            <w:tcW w:w="1277" w:type="dxa"/>
          </w:tcPr>
          <w:p w14:paraId="07F023D1" w14:textId="77777777" w:rsidR="006E1CC1" w:rsidRPr="00D424DD" w:rsidRDefault="006E1CC1" w:rsidP="00DA1A62">
            <w:pPr>
              <w:rPr>
                <w:szCs w:val="21"/>
              </w:rPr>
            </w:pPr>
          </w:p>
        </w:tc>
      </w:tr>
      <w:tr w:rsidR="006E1CC1" w:rsidRPr="00D424DD" w14:paraId="480BBF18" w14:textId="229AC1E0" w:rsidTr="006E1CC1">
        <w:trPr>
          <w:trHeight w:val="567"/>
        </w:trPr>
        <w:tc>
          <w:tcPr>
            <w:tcW w:w="828" w:type="dxa"/>
            <w:vAlign w:val="center"/>
          </w:tcPr>
          <w:p w14:paraId="348D83B8" w14:textId="77777777" w:rsidR="006E1CC1" w:rsidRPr="00D424DD" w:rsidRDefault="006E1CC1" w:rsidP="00DA1A62">
            <w:pPr>
              <w:jc w:val="center"/>
              <w:rPr>
                <w:b/>
              </w:rPr>
            </w:pPr>
            <w:r w:rsidRPr="00D424DD">
              <w:rPr>
                <w:rFonts w:hint="eastAsia"/>
                <w:b/>
              </w:rPr>
              <w:t>3</w:t>
            </w:r>
          </w:p>
        </w:tc>
        <w:tc>
          <w:tcPr>
            <w:tcW w:w="1481" w:type="dxa"/>
            <w:vAlign w:val="center"/>
          </w:tcPr>
          <w:p w14:paraId="3402F2AD" w14:textId="77777777" w:rsidR="006E1CC1" w:rsidRPr="00D424DD" w:rsidRDefault="006E1CC1" w:rsidP="00DA1A62">
            <w:pPr>
              <w:jc w:val="center"/>
            </w:pPr>
            <w:r w:rsidRPr="00D424DD">
              <w:rPr>
                <w:rFonts w:hint="eastAsia"/>
              </w:rPr>
              <w:t>保修期</w:t>
            </w:r>
            <w:r w:rsidRPr="00D424DD">
              <w:t>内</w:t>
            </w:r>
            <w:r w:rsidRPr="00D424DD">
              <w:rPr>
                <w:rFonts w:hint="eastAsia"/>
                <w:szCs w:val="21"/>
              </w:rPr>
              <w:t>年度维护保养</w:t>
            </w:r>
          </w:p>
        </w:tc>
        <w:tc>
          <w:tcPr>
            <w:tcW w:w="2055" w:type="dxa"/>
            <w:vAlign w:val="center"/>
          </w:tcPr>
          <w:p w14:paraId="70249F9A" w14:textId="77777777" w:rsidR="006E1CC1" w:rsidRPr="00D424DD" w:rsidRDefault="006E1CC1" w:rsidP="00DA1A62">
            <w:pPr>
              <w:adjustRightInd w:val="0"/>
              <w:snapToGrid w:val="0"/>
              <w:spacing w:line="360" w:lineRule="auto"/>
              <w:jc w:val="left"/>
              <w:rPr>
                <w:bCs/>
                <w:szCs w:val="21"/>
              </w:rPr>
            </w:pPr>
            <w:r w:rsidRPr="00D424DD">
              <w:rPr>
                <w:rFonts w:hint="eastAsia"/>
                <w:szCs w:val="21"/>
              </w:rPr>
              <w:t>保修期内，年度定期预防性维护保养次数应不少于</w:t>
            </w:r>
            <w:r w:rsidRPr="00D424DD">
              <w:rPr>
                <w:rFonts w:hint="eastAsia"/>
                <w:bCs/>
                <w:szCs w:val="21"/>
                <w:u w:val="single"/>
              </w:rPr>
              <w:t xml:space="preserve"> </w:t>
            </w:r>
            <w:r w:rsidRPr="00D424DD">
              <w:rPr>
                <w:bCs/>
                <w:szCs w:val="21"/>
                <w:u w:val="single"/>
              </w:rPr>
              <w:t>2</w:t>
            </w:r>
            <w:r w:rsidRPr="00D424DD">
              <w:rPr>
                <w:rFonts w:hint="eastAsia"/>
                <w:bCs/>
                <w:szCs w:val="21"/>
                <w:u w:val="single"/>
              </w:rPr>
              <w:t xml:space="preserve"> </w:t>
            </w:r>
            <w:r w:rsidRPr="00D424DD">
              <w:rPr>
                <w:rFonts w:hint="eastAsia"/>
                <w:bCs/>
                <w:szCs w:val="21"/>
              </w:rPr>
              <w:t>次</w:t>
            </w:r>
            <w:r w:rsidRPr="00D424DD">
              <w:rPr>
                <w:rFonts w:hint="eastAsia"/>
                <w:szCs w:val="21"/>
              </w:rPr>
              <w:t>，并提供</w:t>
            </w:r>
            <w:r w:rsidRPr="00D424DD">
              <w:rPr>
                <w:rFonts w:hint="eastAsia"/>
                <w:bCs/>
                <w:szCs w:val="21"/>
              </w:rPr>
              <w:t>维护保养报告</w:t>
            </w:r>
            <w:r w:rsidRPr="00D424DD">
              <w:rPr>
                <w:rFonts w:hint="eastAsia"/>
                <w:szCs w:val="21"/>
              </w:rPr>
              <w:t>。</w:t>
            </w:r>
          </w:p>
        </w:tc>
        <w:tc>
          <w:tcPr>
            <w:tcW w:w="1277" w:type="dxa"/>
          </w:tcPr>
          <w:p w14:paraId="6896B12B" w14:textId="77777777" w:rsidR="006E1CC1" w:rsidRPr="00D424DD" w:rsidRDefault="006E1CC1" w:rsidP="00DA1A62">
            <w:pPr>
              <w:adjustRightInd w:val="0"/>
              <w:snapToGrid w:val="0"/>
              <w:spacing w:line="360" w:lineRule="auto"/>
              <w:jc w:val="left"/>
              <w:rPr>
                <w:szCs w:val="21"/>
              </w:rPr>
            </w:pPr>
          </w:p>
        </w:tc>
        <w:tc>
          <w:tcPr>
            <w:tcW w:w="1277" w:type="dxa"/>
          </w:tcPr>
          <w:p w14:paraId="0DA6DD2E" w14:textId="77777777" w:rsidR="006E1CC1" w:rsidRPr="00D424DD" w:rsidRDefault="006E1CC1" w:rsidP="00DA1A62">
            <w:pPr>
              <w:adjustRightInd w:val="0"/>
              <w:snapToGrid w:val="0"/>
              <w:spacing w:line="360" w:lineRule="auto"/>
              <w:jc w:val="left"/>
              <w:rPr>
                <w:szCs w:val="21"/>
              </w:rPr>
            </w:pPr>
          </w:p>
        </w:tc>
        <w:tc>
          <w:tcPr>
            <w:tcW w:w="1277" w:type="dxa"/>
          </w:tcPr>
          <w:p w14:paraId="260C63A7" w14:textId="77777777" w:rsidR="006E1CC1" w:rsidRPr="00D424DD" w:rsidRDefault="006E1CC1" w:rsidP="00DA1A62">
            <w:pPr>
              <w:adjustRightInd w:val="0"/>
              <w:snapToGrid w:val="0"/>
              <w:spacing w:line="360" w:lineRule="auto"/>
              <w:jc w:val="left"/>
              <w:rPr>
                <w:szCs w:val="21"/>
              </w:rPr>
            </w:pPr>
          </w:p>
        </w:tc>
      </w:tr>
      <w:tr w:rsidR="006E1CC1" w:rsidRPr="00D424DD" w14:paraId="692DD4F4" w14:textId="4457B6C3" w:rsidTr="006E1CC1">
        <w:trPr>
          <w:trHeight w:val="567"/>
        </w:trPr>
        <w:tc>
          <w:tcPr>
            <w:tcW w:w="828" w:type="dxa"/>
            <w:vAlign w:val="center"/>
          </w:tcPr>
          <w:p w14:paraId="05AEE825" w14:textId="77777777" w:rsidR="006E1CC1" w:rsidRPr="00D424DD" w:rsidRDefault="006E1CC1" w:rsidP="00DA1A62">
            <w:pPr>
              <w:jc w:val="center"/>
              <w:rPr>
                <w:b/>
              </w:rPr>
            </w:pPr>
            <w:r w:rsidRPr="00D424DD">
              <w:rPr>
                <w:rFonts w:hint="eastAsia"/>
                <w:b/>
              </w:rPr>
              <w:t>4</w:t>
            </w:r>
          </w:p>
        </w:tc>
        <w:tc>
          <w:tcPr>
            <w:tcW w:w="1481" w:type="dxa"/>
            <w:vAlign w:val="center"/>
          </w:tcPr>
          <w:p w14:paraId="220C808D" w14:textId="77777777" w:rsidR="006E1CC1" w:rsidRPr="00D424DD" w:rsidRDefault="006E1CC1" w:rsidP="00DA1A62">
            <w:pPr>
              <w:jc w:val="center"/>
            </w:pPr>
            <w:r w:rsidRPr="00D424DD">
              <w:rPr>
                <w:rFonts w:hint="eastAsia"/>
              </w:rPr>
              <w:t>维修响应及故障解决时间</w:t>
            </w:r>
          </w:p>
        </w:tc>
        <w:tc>
          <w:tcPr>
            <w:tcW w:w="2055" w:type="dxa"/>
            <w:vAlign w:val="center"/>
          </w:tcPr>
          <w:p w14:paraId="54AC6209" w14:textId="77777777" w:rsidR="006E1CC1" w:rsidRPr="00D424DD" w:rsidRDefault="006E1CC1" w:rsidP="00DA1A62">
            <w:pPr>
              <w:adjustRightInd w:val="0"/>
              <w:snapToGrid w:val="0"/>
              <w:spacing w:line="360" w:lineRule="auto"/>
              <w:jc w:val="left"/>
              <w:rPr>
                <w:szCs w:val="21"/>
              </w:rPr>
            </w:pPr>
            <w:r w:rsidRPr="00D424DD">
              <w:rPr>
                <w:rFonts w:hint="eastAsia"/>
                <w:szCs w:val="21"/>
              </w:rPr>
              <w:t>在保修期内，一旦发生质量问题，由货物制造商提供售后服务，</w:t>
            </w:r>
          </w:p>
          <w:p w14:paraId="7439D1AD" w14:textId="77777777" w:rsidR="006E1CC1" w:rsidRPr="00D424DD" w:rsidRDefault="006E1CC1" w:rsidP="00DA1A62">
            <w:pPr>
              <w:adjustRightInd w:val="0"/>
              <w:snapToGrid w:val="0"/>
              <w:spacing w:line="360" w:lineRule="auto"/>
              <w:jc w:val="left"/>
            </w:pPr>
            <w:r w:rsidRPr="00D424DD">
              <w:rPr>
                <w:rFonts w:hint="eastAsia"/>
                <w:bCs/>
                <w:szCs w:val="21"/>
              </w:rPr>
              <w:t>2</w:t>
            </w:r>
            <w:r w:rsidRPr="00D424DD">
              <w:rPr>
                <w:rFonts w:hint="eastAsia"/>
                <w:bCs/>
                <w:szCs w:val="21"/>
              </w:rPr>
              <w:t>小时内</w:t>
            </w:r>
            <w:r w:rsidRPr="00D424DD">
              <w:rPr>
                <w:rFonts w:hint="eastAsia"/>
                <w:bCs/>
                <w:szCs w:val="21"/>
              </w:rPr>
              <w:t xml:space="preserve"> </w:t>
            </w:r>
            <w:r w:rsidRPr="00D424DD">
              <w:rPr>
                <w:rFonts w:hint="eastAsia"/>
                <w:szCs w:val="21"/>
              </w:rPr>
              <w:t>响应，</w:t>
            </w:r>
            <w:r w:rsidRPr="00D424DD">
              <w:rPr>
                <w:rFonts w:hint="eastAsia"/>
                <w:bCs/>
                <w:szCs w:val="21"/>
              </w:rPr>
              <w:t xml:space="preserve">24 </w:t>
            </w:r>
            <w:r w:rsidRPr="00D424DD">
              <w:rPr>
                <w:rFonts w:hint="eastAsia"/>
                <w:bCs/>
                <w:szCs w:val="21"/>
              </w:rPr>
              <w:t>小时内</w:t>
            </w:r>
            <w:r w:rsidRPr="00D424DD">
              <w:rPr>
                <w:rFonts w:hint="eastAsia"/>
                <w:bCs/>
                <w:szCs w:val="21"/>
              </w:rPr>
              <w:t xml:space="preserve"> </w:t>
            </w:r>
            <w:r w:rsidRPr="00D424DD">
              <w:rPr>
                <w:rFonts w:hint="eastAsia"/>
                <w:szCs w:val="21"/>
              </w:rPr>
              <w:t>完成维修，零配件供应及时。</w:t>
            </w:r>
          </w:p>
        </w:tc>
        <w:tc>
          <w:tcPr>
            <w:tcW w:w="1277" w:type="dxa"/>
          </w:tcPr>
          <w:p w14:paraId="3F0F63AC" w14:textId="77777777" w:rsidR="006E1CC1" w:rsidRPr="00D424DD" w:rsidRDefault="006E1CC1" w:rsidP="00DA1A62">
            <w:pPr>
              <w:adjustRightInd w:val="0"/>
              <w:snapToGrid w:val="0"/>
              <w:spacing w:line="360" w:lineRule="auto"/>
              <w:jc w:val="left"/>
              <w:rPr>
                <w:szCs w:val="21"/>
              </w:rPr>
            </w:pPr>
          </w:p>
        </w:tc>
        <w:tc>
          <w:tcPr>
            <w:tcW w:w="1277" w:type="dxa"/>
          </w:tcPr>
          <w:p w14:paraId="28F6F432" w14:textId="77777777" w:rsidR="006E1CC1" w:rsidRPr="00D424DD" w:rsidRDefault="006E1CC1" w:rsidP="00DA1A62">
            <w:pPr>
              <w:adjustRightInd w:val="0"/>
              <w:snapToGrid w:val="0"/>
              <w:spacing w:line="360" w:lineRule="auto"/>
              <w:jc w:val="left"/>
              <w:rPr>
                <w:szCs w:val="21"/>
              </w:rPr>
            </w:pPr>
          </w:p>
        </w:tc>
        <w:tc>
          <w:tcPr>
            <w:tcW w:w="1277" w:type="dxa"/>
          </w:tcPr>
          <w:p w14:paraId="740B4069" w14:textId="77777777" w:rsidR="006E1CC1" w:rsidRPr="00D424DD" w:rsidRDefault="006E1CC1" w:rsidP="00DA1A62">
            <w:pPr>
              <w:adjustRightInd w:val="0"/>
              <w:snapToGrid w:val="0"/>
              <w:spacing w:line="360" w:lineRule="auto"/>
              <w:jc w:val="left"/>
              <w:rPr>
                <w:szCs w:val="21"/>
              </w:rPr>
            </w:pPr>
          </w:p>
        </w:tc>
      </w:tr>
      <w:tr w:rsidR="006E1CC1" w:rsidRPr="00D424DD" w14:paraId="3231A980" w14:textId="6EB2F9B9" w:rsidTr="006E1CC1">
        <w:trPr>
          <w:trHeight w:val="567"/>
        </w:trPr>
        <w:tc>
          <w:tcPr>
            <w:tcW w:w="828" w:type="dxa"/>
            <w:vAlign w:val="center"/>
          </w:tcPr>
          <w:p w14:paraId="1E4F7F44" w14:textId="77777777" w:rsidR="006E1CC1" w:rsidRPr="00D424DD" w:rsidRDefault="006E1CC1" w:rsidP="00DA1A62">
            <w:pPr>
              <w:jc w:val="center"/>
              <w:rPr>
                <w:b/>
              </w:rPr>
            </w:pPr>
            <w:r w:rsidRPr="00D424DD">
              <w:rPr>
                <w:rFonts w:hint="eastAsia"/>
                <w:b/>
              </w:rPr>
              <w:t>5</w:t>
            </w:r>
          </w:p>
        </w:tc>
        <w:tc>
          <w:tcPr>
            <w:tcW w:w="1481" w:type="dxa"/>
            <w:vAlign w:val="center"/>
          </w:tcPr>
          <w:p w14:paraId="6AD21962" w14:textId="77777777" w:rsidR="006E1CC1" w:rsidRPr="00D424DD" w:rsidRDefault="006E1CC1" w:rsidP="00DA1A62">
            <w:pPr>
              <w:jc w:val="center"/>
            </w:pPr>
            <w:r w:rsidRPr="00D424DD">
              <w:rPr>
                <w:rFonts w:hint="eastAsia"/>
              </w:rPr>
              <w:t>发生</w:t>
            </w:r>
            <w:r w:rsidRPr="00D424DD">
              <w:t>质量问题</w:t>
            </w:r>
            <w:r w:rsidRPr="00D424DD">
              <w:rPr>
                <w:rFonts w:hint="eastAsia"/>
              </w:rPr>
              <w:t>的</w:t>
            </w:r>
            <w:r w:rsidRPr="00D424DD">
              <w:t>处理方式</w:t>
            </w:r>
          </w:p>
        </w:tc>
        <w:tc>
          <w:tcPr>
            <w:tcW w:w="2055" w:type="dxa"/>
            <w:vAlign w:val="center"/>
          </w:tcPr>
          <w:p w14:paraId="1924C1F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免费</w:t>
            </w:r>
            <w:r w:rsidRPr="00D424DD">
              <w:rPr>
                <w:bCs/>
                <w:szCs w:val="21"/>
              </w:rPr>
              <w:t>保修</w:t>
            </w:r>
            <w:r w:rsidRPr="00D424DD">
              <w:rPr>
                <w:rFonts w:hint="eastAsia"/>
                <w:bCs/>
                <w:szCs w:val="21"/>
              </w:rPr>
              <w:t>期内，如果有因质量问题而引起的损坏，中标人应对产品予以维修或更换，全部服务费和更换产品或配件的费用由中标人承担，中标人如不能修理或不能调换，按产品原价赔</w:t>
            </w:r>
            <w:r w:rsidRPr="00D424DD">
              <w:rPr>
                <w:rFonts w:hint="eastAsia"/>
                <w:bCs/>
                <w:szCs w:val="21"/>
              </w:rPr>
              <w:lastRenderedPageBreak/>
              <w:t>偿处理。</w:t>
            </w:r>
          </w:p>
        </w:tc>
        <w:tc>
          <w:tcPr>
            <w:tcW w:w="1277" w:type="dxa"/>
          </w:tcPr>
          <w:p w14:paraId="6F9FE1BC" w14:textId="77777777" w:rsidR="006E1CC1" w:rsidRPr="00D424DD" w:rsidRDefault="006E1CC1" w:rsidP="00DA1A62">
            <w:pPr>
              <w:adjustRightInd w:val="0"/>
              <w:snapToGrid w:val="0"/>
              <w:spacing w:line="360" w:lineRule="auto"/>
              <w:jc w:val="left"/>
              <w:rPr>
                <w:bCs/>
                <w:szCs w:val="21"/>
              </w:rPr>
            </w:pPr>
          </w:p>
        </w:tc>
        <w:tc>
          <w:tcPr>
            <w:tcW w:w="1277" w:type="dxa"/>
          </w:tcPr>
          <w:p w14:paraId="7D17B4B7" w14:textId="77777777" w:rsidR="006E1CC1" w:rsidRPr="00D424DD" w:rsidRDefault="006E1CC1" w:rsidP="00DA1A62">
            <w:pPr>
              <w:adjustRightInd w:val="0"/>
              <w:snapToGrid w:val="0"/>
              <w:spacing w:line="360" w:lineRule="auto"/>
              <w:jc w:val="left"/>
              <w:rPr>
                <w:bCs/>
                <w:szCs w:val="21"/>
              </w:rPr>
            </w:pPr>
          </w:p>
        </w:tc>
        <w:tc>
          <w:tcPr>
            <w:tcW w:w="1277" w:type="dxa"/>
          </w:tcPr>
          <w:p w14:paraId="63231887" w14:textId="77777777" w:rsidR="006E1CC1" w:rsidRPr="00D424DD" w:rsidRDefault="006E1CC1" w:rsidP="00DA1A62">
            <w:pPr>
              <w:adjustRightInd w:val="0"/>
              <w:snapToGrid w:val="0"/>
              <w:spacing w:line="360" w:lineRule="auto"/>
              <w:jc w:val="left"/>
              <w:rPr>
                <w:bCs/>
                <w:szCs w:val="21"/>
              </w:rPr>
            </w:pPr>
          </w:p>
        </w:tc>
      </w:tr>
      <w:tr w:rsidR="006E1CC1" w:rsidRPr="00D424DD" w14:paraId="7D034924" w14:textId="5470E9A7" w:rsidTr="006E1CC1">
        <w:trPr>
          <w:trHeight w:val="567"/>
        </w:trPr>
        <w:tc>
          <w:tcPr>
            <w:tcW w:w="828" w:type="dxa"/>
            <w:vAlign w:val="center"/>
          </w:tcPr>
          <w:p w14:paraId="364050A4" w14:textId="77777777" w:rsidR="006E1CC1" w:rsidRPr="00D424DD" w:rsidRDefault="006E1CC1" w:rsidP="00DA1A62">
            <w:pPr>
              <w:jc w:val="center"/>
              <w:rPr>
                <w:b/>
              </w:rPr>
            </w:pPr>
            <w:r w:rsidRPr="00D424DD">
              <w:rPr>
                <w:rFonts w:hint="eastAsia"/>
                <w:b/>
              </w:rPr>
              <w:lastRenderedPageBreak/>
              <w:t>6</w:t>
            </w:r>
          </w:p>
        </w:tc>
        <w:tc>
          <w:tcPr>
            <w:tcW w:w="1481" w:type="dxa"/>
            <w:vAlign w:val="center"/>
          </w:tcPr>
          <w:p w14:paraId="5C6285CF" w14:textId="77777777" w:rsidR="006E1CC1" w:rsidRPr="00D424DD" w:rsidRDefault="006E1CC1" w:rsidP="00DA1A62">
            <w:pPr>
              <w:jc w:val="center"/>
            </w:pPr>
            <w:r w:rsidRPr="00D424DD">
              <w:rPr>
                <w:rFonts w:hint="eastAsia"/>
              </w:rPr>
              <w:t>关于延长</w:t>
            </w:r>
            <w:r w:rsidRPr="00D424DD">
              <w:t>保修期</w:t>
            </w:r>
          </w:p>
        </w:tc>
        <w:tc>
          <w:tcPr>
            <w:tcW w:w="2055" w:type="dxa"/>
            <w:vAlign w:val="center"/>
          </w:tcPr>
          <w:p w14:paraId="4AB4350F" w14:textId="77777777" w:rsidR="006E1CC1" w:rsidRPr="00D424DD" w:rsidRDefault="006E1CC1" w:rsidP="00DA1A62">
            <w:pPr>
              <w:adjustRightInd w:val="0"/>
              <w:snapToGrid w:val="0"/>
              <w:spacing w:line="360" w:lineRule="auto"/>
              <w:jc w:val="left"/>
              <w:rPr>
                <w:szCs w:val="21"/>
              </w:rPr>
            </w:pPr>
            <w:r w:rsidRPr="00D424DD">
              <w:rPr>
                <w:rFonts w:hint="eastAsia"/>
                <w:szCs w:val="21"/>
              </w:rPr>
              <w:t>在保修期内</w:t>
            </w:r>
            <w:r w:rsidRPr="00D424DD">
              <w:rPr>
                <w:rFonts w:hint="eastAsia"/>
                <w:szCs w:val="21"/>
              </w:rPr>
              <w:t xml:space="preserve">, </w:t>
            </w:r>
            <w:r w:rsidRPr="00D424DD">
              <w:rPr>
                <w:rFonts w:hint="eastAsia"/>
                <w:szCs w:val="21"/>
              </w:rPr>
              <w:t>投标人应确保年开机率在</w:t>
            </w:r>
            <w:r w:rsidRPr="00D424DD">
              <w:rPr>
                <w:rFonts w:hint="eastAsia"/>
                <w:szCs w:val="21"/>
              </w:rPr>
              <w:t>98%</w:t>
            </w:r>
            <w:r w:rsidRPr="00D424DD">
              <w:rPr>
                <w:rFonts w:hint="eastAsia"/>
                <w:szCs w:val="21"/>
              </w:rPr>
              <w:t>以上</w:t>
            </w:r>
            <w:r w:rsidRPr="00D424DD">
              <w:rPr>
                <w:rFonts w:hint="eastAsia"/>
                <w:szCs w:val="21"/>
              </w:rPr>
              <w:t xml:space="preserve">, </w:t>
            </w:r>
            <w:r w:rsidRPr="00D424DD">
              <w:rPr>
                <w:rFonts w:hint="eastAsia"/>
                <w:szCs w:val="21"/>
              </w:rPr>
              <w:t>若不能达到此开机率，将作以下处理：</w:t>
            </w:r>
          </w:p>
          <w:p w14:paraId="7E6458A3"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a. </w:t>
            </w:r>
            <w:r w:rsidRPr="00D424DD">
              <w:rPr>
                <w:rFonts w:hint="eastAsia"/>
                <w:szCs w:val="21"/>
              </w:rPr>
              <w:t>年开机率在</w:t>
            </w:r>
            <w:r w:rsidRPr="00D424DD">
              <w:rPr>
                <w:rFonts w:hint="eastAsia"/>
                <w:szCs w:val="21"/>
              </w:rPr>
              <w:t>90-95%</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1 </w:t>
            </w:r>
            <w:r w:rsidRPr="00D424DD">
              <w:rPr>
                <w:rFonts w:hint="eastAsia"/>
                <w:b/>
                <w:bCs/>
                <w:szCs w:val="21"/>
              </w:rPr>
              <w:t xml:space="preserve"> </w:t>
            </w:r>
            <w:r w:rsidRPr="00D424DD">
              <w:rPr>
                <w:rFonts w:hint="eastAsia"/>
                <w:b/>
                <w:bCs/>
                <w:szCs w:val="21"/>
              </w:rPr>
              <w:t>年</w:t>
            </w:r>
            <w:r w:rsidRPr="00D424DD">
              <w:rPr>
                <w:rFonts w:hint="eastAsia"/>
                <w:szCs w:val="21"/>
              </w:rPr>
              <w:t xml:space="preserve"> </w:t>
            </w:r>
            <w:r w:rsidRPr="00D424DD">
              <w:rPr>
                <w:rFonts w:hint="eastAsia"/>
                <w:szCs w:val="21"/>
              </w:rPr>
              <w:t>延长保修期；</w:t>
            </w:r>
          </w:p>
          <w:p w14:paraId="6AA95D66"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b. </w:t>
            </w:r>
            <w:r w:rsidRPr="00D424DD">
              <w:rPr>
                <w:rFonts w:hint="eastAsia"/>
                <w:szCs w:val="21"/>
              </w:rPr>
              <w:t>年开机率在</w:t>
            </w:r>
            <w:r w:rsidRPr="00D424DD">
              <w:rPr>
                <w:rFonts w:hint="eastAsia"/>
                <w:szCs w:val="21"/>
              </w:rPr>
              <w:t>85-90%</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2 </w:t>
            </w:r>
            <w:r w:rsidRPr="00D424DD">
              <w:rPr>
                <w:rFonts w:hint="eastAsia"/>
                <w:b/>
                <w:bCs/>
                <w:szCs w:val="21"/>
              </w:rPr>
              <w:t xml:space="preserve"> </w:t>
            </w:r>
            <w:r w:rsidRPr="00D424DD">
              <w:rPr>
                <w:rFonts w:hint="eastAsia"/>
                <w:b/>
                <w:bCs/>
                <w:szCs w:val="21"/>
              </w:rPr>
              <w:t>年</w:t>
            </w:r>
            <w:r w:rsidRPr="00D424DD">
              <w:rPr>
                <w:rFonts w:hint="eastAsia"/>
                <w:b/>
                <w:bCs/>
                <w:szCs w:val="21"/>
              </w:rPr>
              <w:t xml:space="preserve"> </w:t>
            </w:r>
            <w:r w:rsidRPr="00D424DD">
              <w:rPr>
                <w:rFonts w:hint="eastAsia"/>
                <w:szCs w:val="21"/>
              </w:rPr>
              <w:t>延长保修期；</w:t>
            </w:r>
          </w:p>
          <w:p w14:paraId="7E70F961"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c. </w:t>
            </w:r>
            <w:r w:rsidRPr="00D424DD">
              <w:rPr>
                <w:rFonts w:hint="eastAsia"/>
                <w:szCs w:val="21"/>
              </w:rPr>
              <w:t>年开机率低于</w:t>
            </w:r>
            <w:r w:rsidRPr="00D424DD">
              <w:rPr>
                <w:rFonts w:hint="eastAsia"/>
                <w:szCs w:val="21"/>
              </w:rPr>
              <w:t>85%</w:t>
            </w:r>
            <w:r w:rsidRPr="00D424DD">
              <w:rPr>
                <w:rFonts w:hint="eastAsia"/>
                <w:szCs w:val="21"/>
              </w:rPr>
              <w:t>，投标人必须无条件更换新机，并重新计算保修期，以及赔偿用户的直接经济损失和间接经济损失。</w:t>
            </w:r>
            <w:r w:rsidRPr="00D424DD">
              <w:rPr>
                <w:rFonts w:hint="eastAsia"/>
                <w:szCs w:val="21"/>
              </w:rPr>
              <w:t xml:space="preserve"> </w:t>
            </w:r>
          </w:p>
          <w:p w14:paraId="4F1BEA96" w14:textId="77777777" w:rsidR="006E1CC1" w:rsidRPr="00D424DD" w:rsidRDefault="006E1CC1" w:rsidP="00DA1A62">
            <w:pPr>
              <w:adjustRightInd w:val="0"/>
              <w:snapToGrid w:val="0"/>
              <w:spacing w:line="360" w:lineRule="auto"/>
              <w:jc w:val="left"/>
              <w:rPr>
                <w:bCs/>
                <w:szCs w:val="21"/>
              </w:rPr>
            </w:pPr>
            <w:r w:rsidRPr="00D424DD">
              <w:rPr>
                <w:rFonts w:hint="eastAsia"/>
                <w:szCs w:val="21"/>
              </w:rPr>
              <w:t xml:space="preserve">   </w:t>
            </w:r>
            <w:r w:rsidRPr="00D424DD">
              <w:rPr>
                <w:rFonts w:hint="eastAsia"/>
                <w:szCs w:val="21"/>
              </w:rPr>
              <w:t>注：年开机率</w:t>
            </w:r>
            <w:r w:rsidRPr="00D424DD">
              <w:rPr>
                <w:rFonts w:hint="eastAsia"/>
                <w:szCs w:val="21"/>
              </w:rPr>
              <w:t>=</w:t>
            </w:r>
            <w:r w:rsidRPr="00D424DD">
              <w:rPr>
                <w:rFonts w:hint="eastAsia"/>
                <w:szCs w:val="21"/>
              </w:rPr>
              <w:t>（</w:t>
            </w:r>
            <w:r w:rsidRPr="00D424DD">
              <w:rPr>
                <w:rFonts w:hint="eastAsia"/>
                <w:szCs w:val="21"/>
              </w:rPr>
              <w:t>365-</w:t>
            </w:r>
            <w:r w:rsidRPr="00D424DD">
              <w:rPr>
                <w:rFonts w:hint="eastAsia"/>
                <w:szCs w:val="21"/>
              </w:rPr>
              <w:t>停机天数）</w:t>
            </w:r>
            <w:r w:rsidRPr="00D424DD">
              <w:rPr>
                <w:rFonts w:hint="eastAsia"/>
                <w:szCs w:val="21"/>
              </w:rPr>
              <w:t>/365</w:t>
            </w:r>
            <w:r w:rsidRPr="00D424DD">
              <w:rPr>
                <w:rFonts w:hint="eastAsia"/>
                <w:szCs w:val="21"/>
              </w:rPr>
              <w:t>）。</w:t>
            </w:r>
          </w:p>
        </w:tc>
        <w:tc>
          <w:tcPr>
            <w:tcW w:w="1277" w:type="dxa"/>
          </w:tcPr>
          <w:p w14:paraId="22A92098" w14:textId="77777777" w:rsidR="006E1CC1" w:rsidRPr="00D424DD" w:rsidRDefault="006E1CC1" w:rsidP="00DA1A62">
            <w:pPr>
              <w:adjustRightInd w:val="0"/>
              <w:snapToGrid w:val="0"/>
              <w:spacing w:line="360" w:lineRule="auto"/>
              <w:jc w:val="left"/>
              <w:rPr>
                <w:szCs w:val="21"/>
              </w:rPr>
            </w:pPr>
          </w:p>
        </w:tc>
        <w:tc>
          <w:tcPr>
            <w:tcW w:w="1277" w:type="dxa"/>
          </w:tcPr>
          <w:p w14:paraId="7B7B8576" w14:textId="77777777" w:rsidR="006E1CC1" w:rsidRPr="00D424DD" w:rsidRDefault="006E1CC1" w:rsidP="00DA1A62">
            <w:pPr>
              <w:adjustRightInd w:val="0"/>
              <w:snapToGrid w:val="0"/>
              <w:spacing w:line="360" w:lineRule="auto"/>
              <w:jc w:val="left"/>
              <w:rPr>
                <w:szCs w:val="21"/>
              </w:rPr>
            </w:pPr>
          </w:p>
        </w:tc>
        <w:tc>
          <w:tcPr>
            <w:tcW w:w="1277" w:type="dxa"/>
          </w:tcPr>
          <w:p w14:paraId="0AC09A1E" w14:textId="77777777" w:rsidR="006E1CC1" w:rsidRPr="00D424DD" w:rsidRDefault="006E1CC1" w:rsidP="00DA1A62">
            <w:pPr>
              <w:adjustRightInd w:val="0"/>
              <w:snapToGrid w:val="0"/>
              <w:spacing w:line="360" w:lineRule="auto"/>
              <w:jc w:val="left"/>
              <w:rPr>
                <w:szCs w:val="21"/>
              </w:rPr>
            </w:pPr>
          </w:p>
        </w:tc>
      </w:tr>
      <w:tr w:rsidR="006E1CC1" w:rsidRPr="00D424DD" w14:paraId="42E2D6EF" w14:textId="19E51A56" w:rsidTr="006E1CC1">
        <w:trPr>
          <w:trHeight w:val="567"/>
        </w:trPr>
        <w:tc>
          <w:tcPr>
            <w:tcW w:w="828" w:type="dxa"/>
            <w:vAlign w:val="center"/>
          </w:tcPr>
          <w:p w14:paraId="0219E351" w14:textId="77777777" w:rsidR="006E1CC1" w:rsidRPr="00D424DD" w:rsidRDefault="006E1CC1" w:rsidP="00DA1A62">
            <w:pPr>
              <w:jc w:val="center"/>
              <w:rPr>
                <w:b/>
              </w:rPr>
            </w:pPr>
            <w:r w:rsidRPr="00D424DD">
              <w:rPr>
                <w:rFonts w:hint="eastAsia"/>
                <w:b/>
              </w:rPr>
              <w:t>7</w:t>
            </w:r>
          </w:p>
        </w:tc>
        <w:tc>
          <w:tcPr>
            <w:tcW w:w="1481" w:type="dxa"/>
            <w:vAlign w:val="center"/>
          </w:tcPr>
          <w:p w14:paraId="36324A02" w14:textId="77777777" w:rsidR="006E1CC1" w:rsidRPr="00D424DD" w:rsidRDefault="006E1CC1" w:rsidP="00DA1A62">
            <w:pPr>
              <w:jc w:val="center"/>
              <w:rPr>
                <w:b/>
              </w:rPr>
            </w:pPr>
            <w:r w:rsidRPr="00D424DD">
              <w:rPr>
                <w:rFonts w:hint="eastAsia"/>
              </w:rPr>
              <w:t>其他</w:t>
            </w:r>
          </w:p>
        </w:tc>
        <w:tc>
          <w:tcPr>
            <w:tcW w:w="2055" w:type="dxa"/>
            <w:vAlign w:val="center"/>
          </w:tcPr>
          <w:p w14:paraId="424DEF51" w14:textId="77777777" w:rsidR="006E1CC1" w:rsidRPr="00D424DD" w:rsidRDefault="006E1CC1" w:rsidP="00DA1A62">
            <w:pPr>
              <w:rPr>
                <w:b/>
              </w:rPr>
            </w:pPr>
            <w:r w:rsidRPr="00D424DD">
              <w:rPr>
                <w:rFonts w:hint="eastAsia"/>
                <w:bCs/>
                <w:szCs w:val="21"/>
              </w:rPr>
              <w:t>投标人应按其投标文件中的承诺，进行其他售后服务工作。</w:t>
            </w:r>
          </w:p>
        </w:tc>
        <w:tc>
          <w:tcPr>
            <w:tcW w:w="1277" w:type="dxa"/>
          </w:tcPr>
          <w:p w14:paraId="304E7C4B" w14:textId="77777777" w:rsidR="006E1CC1" w:rsidRPr="00D424DD" w:rsidRDefault="006E1CC1" w:rsidP="00DA1A62">
            <w:pPr>
              <w:rPr>
                <w:bCs/>
                <w:szCs w:val="21"/>
              </w:rPr>
            </w:pPr>
          </w:p>
        </w:tc>
        <w:tc>
          <w:tcPr>
            <w:tcW w:w="1277" w:type="dxa"/>
          </w:tcPr>
          <w:p w14:paraId="60564726" w14:textId="77777777" w:rsidR="006E1CC1" w:rsidRPr="00D424DD" w:rsidRDefault="006E1CC1" w:rsidP="00DA1A62">
            <w:pPr>
              <w:rPr>
                <w:bCs/>
                <w:szCs w:val="21"/>
              </w:rPr>
            </w:pPr>
          </w:p>
        </w:tc>
        <w:tc>
          <w:tcPr>
            <w:tcW w:w="1277" w:type="dxa"/>
          </w:tcPr>
          <w:p w14:paraId="053019E1" w14:textId="77777777" w:rsidR="006E1CC1" w:rsidRPr="00D424DD" w:rsidRDefault="006E1CC1" w:rsidP="00DA1A62">
            <w:pPr>
              <w:rPr>
                <w:bCs/>
                <w:szCs w:val="21"/>
              </w:rPr>
            </w:pPr>
          </w:p>
        </w:tc>
      </w:tr>
      <w:tr w:rsidR="006E1CC1" w:rsidRPr="00D424DD" w14:paraId="5AE31688" w14:textId="215D8EE7" w:rsidTr="006E1CC1">
        <w:trPr>
          <w:trHeight w:val="567"/>
        </w:trPr>
        <w:tc>
          <w:tcPr>
            <w:tcW w:w="4364" w:type="dxa"/>
            <w:gridSpan w:val="3"/>
            <w:vAlign w:val="center"/>
          </w:tcPr>
          <w:p w14:paraId="135C66DE" w14:textId="77777777" w:rsidR="006E1CC1" w:rsidRPr="00D424DD" w:rsidRDefault="006E1CC1" w:rsidP="00DA1A62">
            <w:pPr>
              <w:rPr>
                <w:b/>
              </w:rPr>
            </w:pPr>
            <w:r w:rsidRPr="00D424DD">
              <w:rPr>
                <w:rFonts w:hint="eastAsia"/>
                <w:b/>
              </w:rPr>
              <w:t>（二）免费保修期外售后服务要求</w:t>
            </w:r>
          </w:p>
        </w:tc>
        <w:tc>
          <w:tcPr>
            <w:tcW w:w="1277" w:type="dxa"/>
          </w:tcPr>
          <w:p w14:paraId="65976081" w14:textId="77777777" w:rsidR="006E1CC1" w:rsidRPr="00D424DD" w:rsidRDefault="006E1CC1" w:rsidP="00DA1A62">
            <w:pPr>
              <w:rPr>
                <w:b/>
              </w:rPr>
            </w:pPr>
          </w:p>
        </w:tc>
        <w:tc>
          <w:tcPr>
            <w:tcW w:w="1277" w:type="dxa"/>
          </w:tcPr>
          <w:p w14:paraId="0219D931" w14:textId="77777777" w:rsidR="006E1CC1" w:rsidRPr="00D424DD" w:rsidRDefault="006E1CC1" w:rsidP="00DA1A62">
            <w:pPr>
              <w:rPr>
                <w:b/>
              </w:rPr>
            </w:pPr>
          </w:p>
        </w:tc>
        <w:tc>
          <w:tcPr>
            <w:tcW w:w="1277" w:type="dxa"/>
          </w:tcPr>
          <w:p w14:paraId="1D3FF64F" w14:textId="77777777" w:rsidR="006E1CC1" w:rsidRPr="00D424DD" w:rsidRDefault="006E1CC1" w:rsidP="00DA1A62">
            <w:pPr>
              <w:rPr>
                <w:b/>
              </w:rPr>
            </w:pPr>
          </w:p>
        </w:tc>
      </w:tr>
      <w:tr w:rsidR="006E1CC1" w:rsidRPr="00D424DD" w14:paraId="2ABB6CA2" w14:textId="39D8E5A1" w:rsidTr="006E1CC1">
        <w:trPr>
          <w:trHeight w:val="567"/>
        </w:trPr>
        <w:tc>
          <w:tcPr>
            <w:tcW w:w="828" w:type="dxa"/>
            <w:vMerge w:val="restart"/>
            <w:vAlign w:val="center"/>
          </w:tcPr>
          <w:p w14:paraId="54E44EF9" w14:textId="77777777" w:rsidR="006E1CC1" w:rsidRPr="00D424DD" w:rsidRDefault="006E1CC1" w:rsidP="00DA1A62">
            <w:pPr>
              <w:jc w:val="center"/>
              <w:rPr>
                <w:b/>
              </w:rPr>
            </w:pPr>
            <w:r w:rsidRPr="00D424DD">
              <w:rPr>
                <w:rFonts w:hint="eastAsia"/>
                <w:b/>
              </w:rPr>
              <w:t>1</w:t>
            </w:r>
          </w:p>
        </w:tc>
        <w:tc>
          <w:tcPr>
            <w:tcW w:w="1481" w:type="dxa"/>
            <w:vMerge w:val="restart"/>
            <w:vAlign w:val="center"/>
          </w:tcPr>
          <w:p w14:paraId="55B6920E" w14:textId="77777777" w:rsidR="006E1CC1" w:rsidRPr="00D424DD" w:rsidRDefault="006E1CC1" w:rsidP="00DA1A62">
            <w:pPr>
              <w:jc w:val="center"/>
            </w:pPr>
            <w:r w:rsidRPr="00D424DD">
              <w:rPr>
                <w:rFonts w:hint="eastAsia"/>
                <w:szCs w:val="21"/>
              </w:rPr>
              <w:t>保修期外售后服务要求</w:t>
            </w:r>
          </w:p>
        </w:tc>
        <w:tc>
          <w:tcPr>
            <w:tcW w:w="2055" w:type="dxa"/>
            <w:vAlign w:val="center"/>
          </w:tcPr>
          <w:p w14:paraId="580DF6A1" w14:textId="77777777" w:rsidR="006E1CC1" w:rsidRPr="00D424DD" w:rsidRDefault="006E1CC1" w:rsidP="00DA1A62">
            <w:pPr>
              <w:adjustRightInd w:val="0"/>
              <w:snapToGrid w:val="0"/>
              <w:spacing w:line="360" w:lineRule="auto"/>
              <w:jc w:val="left"/>
            </w:pPr>
            <w:r w:rsidRPr="00D424DD">
              <w:rPr>
                <w:rFonts w:hint="eastAsia"/>
                <w:kern w:val="0"/>
                <w:szCs w:val="21"/>
              </w:rPr>
              <w:t>1.1</w:t>
            </w:r>
            <w:r w:rsidRPr="00D424DD">
              <w:rPr>
                <w:rFonts w:hint="eastAsia"/>
                <w:szCs w:val="21"/>
              </w:rPr>
              <w:t>保修期满后，</w:t>
            </w:r>
            <w:r w:rsidRPr="00D424DD">
              <w:rPr>
                <w:rFonts w:hint="eastAsia"/>
                <w:bCs/>
                <w:szCs w:val="21"/>
              </w:rPr>
              <w:t>一旦发生质量问题，投标人保证在接到通知</w:t>
            </w:r>
            <w:r w:rsidRPr="00D424DD">
              <w:rPr>
                <w:rFonts w:hint="eastAsia"/>
                <w:b/>
                <w:szCs w:val="21"/>
              </w:rPr>
              <w:t>24</w:t>
            </w:r>
            <w:r w:rsidRPr="00D424DD">
              <w:rPr>
                <w:rFonts w:hint="eastAsia"/>
                <w:b/>
                <w:szCs w:val="21"/>
              </w:rPr>
              <w:t>小时内</w:t>
            </w:r>
            <w:r w:rsidRPr="00D424DD">
              <w:rPr>
                <w:rFonts w:hint="eastAsia"/>
                <w:b/>
                <w:szCs w:val="21"/>
              </w:rPr>
              <w:t xml:space="preserve"> </w:t>
            </w:r>
            <w:r w:rsidRPr="00D424DD">
              <w:rPr>
                <w:rFonts w:hint="eastAsia"/>
                <w:bCs/>
                <w:szCs w:val="21"/>
              </w:rPr>
              <w:t>赶到现场进行修理或更换。</w:t>
            </w:r>
          </w:p>
        </w:tc>
        <w:tc>
          <w:tcPr>
            <w:tcW w:w="1277" w:type="dxa"/>
          </w:tcPr>
          <w:p w14:paraId="64B9E64A" w14:textId="77777777" w:rsidR="006E1CC1" w:rsidRPr="00D424DD" w:rsidRDefault="006E1CC1" w:rsidP="00DA1A62">
            <w:pPr>
              <w:adjustRightInd w:val="0"/>
              <w:snapToGrid w:val="0"/>
              <w:spacing w:line="360" w:lineRule="auto"/>
              <w:jc w:val="left"/>
              <w:rPr>
                <w:kern w:val="0"/>
                <w:szCs w:val="21"/>
              </w:rPr>
            </w:pPr>
          </w:p>
        </w:tc>
        <w:tc>
          <w:tcPr>
            <w:tcW w:w="1277" w:type="dxa"/>
          </w:tcPr>
          <w:p w14:paraId="0F7E9E94" w14:textId="77777777" w:rsidR="006E1CC1" w:rsidRPr="00D424DD" w:rsidRDefault="006E1CC1" w:rsidP="00DA1A62">
            <w:pPr>
              <w:adjustRightInd w:val="0"/>
              <w:snapToGrid w:val="0"/>
              <w:spacing w:line="360" w:lineRule="auto"/>
              <w:jc w:val="left"/>
              <w:rPr>
                <w:kern w:val="0"/>
                <w:szCs w:val="21"/>
              </w:rPr>
            </w:pPr>
          </w:p>
        </w:tc>
        <w:tc>
          <w:tcPr>
            <w:tcW w:w="1277" w:type="dxa"/>
          </w:tcPr>
          <w:p w14:paraId="50EE1C6A" w14:textId="77777777" w:rsidR="006E1CC1" w:rsidRPr="00D424DD" w:rsidRDefault="006E1CC1" w:rsidP="00DA1A62">
            <w:pPr>
              <w:adjustRightInd w:val="0"/>
              <w:snapToGrid w:val="0"/>
              <w:spacing w:line="360" w:lineRule="auto"/>
              <w:jc w:val="left"/>
              <w:rPr>
                <w:kern w:val="0"/>
                <w:szCs w:val="21"/>
              </w:rPr>
            </w:pPr>
          </w:p>
        </w:tc>
      </w:tr>
      <w:tr w:rsidR="006E1CC1" w:rsidRPr="00D424DD" w14:paraId="7C953458" w14:textId="59C500EC" w:rsidTr="006E1CC1">
        <w:trPr>
          <w:trHeight w:val="567"/>
        </w:trPr>
        <w:tc>
          <w:tcPr>
            <w:tcW w:w="828" w:type="dxa"/>
            <w:vMerge/>
            <w:vAlign w:val="center"/>
          </w:tcPr>
          <w:p w14:paraId="73435D23" w14:textId="77777777" w:rsidR="006E1CC1" w:rsidRPr="00D424DD" w:rsidRDefault="006E1CC1" w:rsidP="00DA1A62">
            <w:pPr>
              <w:rPr>
                <w:b/>
              </w:rPr>
            </w:pPr>
          </w:p>
        </w:tc>
        <w:tc>
          <w:tcPr>
            <w:tcW w:w="1481" w:type="dxa"/>
            <w:vMerge/>
            <w:vAlign w:val="center"/>
          </w:tcPr>
          <w:p w14:paraId="7A590332" w14:textId="77777777" w:rsidR="006E1CC1" w:rsidRPr="00D424DD" w:rsidRDefault="006E1CC1" w:rsidP="00DA1A62">
            <w:pPr>
              <w:rPr>
                <w:b/>
              </w:rPr>
            </w:pPr>
          </w:p>
        </w:tc>
        <w:tc>
          <w:tcPr>
            <w:tcW w:w="2055" w:type="dxa"/>
            <w:vAlign w:val="center"/>
          </w:tcPr>
          <w:p w14:paraId="43DC7C31" w14:textId="77777777" w:rsidR="006E1CC1" w:rsidRPr="00D424DD" w:rsidRDefault="006E1CC1" w:rsidP="00DA1A62">
            <w:pPr>
              <w:adjustRightInd w:val="0"/>
              <w:snapToGrid w:val="0"/>
              <w:spacing w:line="360" w:lineRule="auto"/>
              <w:jc w:val="left"/>
            </w:pPr>
            <w:r w:rsidRPr="00D424DD">
              <w:rPr>
                <w:rFonts w:hint="eastAsia"/>
                <w:szCs w:val="21"/>
              </w:rPr>
              <w:t>1.2</w:t>
            </w:r>
            <w:r w:rsidRPr="00D424DD">
              <w:rPr>
                <w:rFonts w:hint="eastAsia"/>
                <w:szCs w:val="21"/>
              </w:rPr>
              <w:t>保修期满后，投标人应继续支持维</w:t>
            </w:r>
            <w:r w:rsidRPr="00D424DD">
              <w:rPr>
                <w:rFonts w:hint="eastAsia"/>
                <w:szCs w:val="21"/>
              </w:rPr>
              <w:lastRenderedPageBreak/>
              <w:t>修，并以</w:t>
            </w:r>
            <w:r w:rsidRPr="00D424DD">
              <w:rPr>
                <w:rFonts w:hint="eastAsia"/>
              </w:rPr>
              <w:t>优惠价</w:t>
            </w:r>
            <w:r w:rsidRPr="00D424DD">
              <w:rPr>
                <w:rFonts w:hint="eastAsia"/>
                <w:szCs w:val="21"/>
              </w:rPr>
              <w:t>供应维修零配件、消耗品和延续保修合同。</w:t>
            </w:r>
          </w:p>
        </w:tc>
        <w:tc>
          <w:tcPr>
            <w:tcW w:w="1277" w:type="dxa"/>
          </w:tcPr>
          <w:p w14:paraId="7393DEF5" w14:textId="77777777" w:rsidR="006E1CC1" w:rsidRPr="00D424DD" w:rsidRDefault="006E1CC1" w:rsidP="00DA1A62">
            <w:pPr>
              <w:adjustRightInd w:val="0"/>
              <w:snapToGrid w:val="0"/>
              <w:spacing w:line="360" w:lineRule="auto"/>
              <w:jc w:val="left"/>
              <w:rPr>
                <w:szCs w:val="21"/>
              </w:rPr>
            </w:pPr>
          </w:p>
        </w:tc>
        <w:tc>
          <w:tcPr>
            <w:tcW w:w="1277" w:type="dxa"/>
          </w:tcPr>
          <w:p w14:paraId="2E85012D" w14:textId="77777777" w:rsidR="006E1CC1" w:rsidRPr="00D424DD" w:rsidRDefault="006E1CC1" w:rsidP="00DA1A62">
            <w:pPr>
              <w:adjustRightInd w:val="0"/>
              <w:snapToGrid w:val="0"/>
              <w:spacing w:line="360" w:lineRule="auto"/>
              <w:jc w:val="left"/>
              <w:rPr>
                <w:szCs w:val="21"/>
              </w:rPr>
            </w:pPr>
          </w:p>
        </w:tc>
        <w:tc>
          <w:tcPr>
            <w:tcW w:w="1277" w:type="dxa"/>
          </w:tcPr>
          <w:p w14:paraId="75C14595" w14:textId="77777777" w:rsidR="006E1CC1" w:rsidRPr="00D424DD" w:rsidRDefault="006E1CC1" w:rsidP="00DA1A62">
            <w:pPr>
              <w:adjustRightInd w:val="0"/>
              <w:snapToGrid w:val="0"/>
              <w:spacing w:line="360" w:lineRule="auto"/>
              <w:jc w:val="left"/>
              <w:rPr>
                <w:szCs w:val="21"/>
              </w:rPr>
            </w:pPr>
          </w:p>
        </w:tc>
      </w:tr>
      <w:tr w:rsidR="006E1CC1" w:rsidRPr="00D424DD" w14:paraId="6F1D369D" w14:textId="12975BE5" w:rsidTr="006E1CC1">
        <w:trPr>
          <w:trHeight w:val="567"/>
        </w:trPr>
        <w:tc>
          <w:tcPr>
            <w:tcW w:w="828" w:type="dxa"/>
            <w:vMerge/>
            <w:vAlign w:val="center"/>
          </w:tcPr>
          <w:p w14:paraId="03061E4A" w14:textId="77777777" w:rsidR="006E1CC1" w:rsidRPr="00D424DD" w:rsidRDefault="006E1CC1" w:rsidP="00DA1A62">
            <w:pPr>
              <w:rPr>
                <w:b/>
              </w:rPr>
            </w:pPr>
          </w:p>
        </w:tc>
        <w:tc>
          <w:tcPr>
            <w:tcW w:w="1481" w:type="dxa"/>
            <w:vMerge/>
            <w:vAlign w:val="center"/>
          </w:tcPr>
          <w:p w14:paraId="1CC4BC59" w14:textId="77777777" w:rsidR="006E1CC1" w:rsidRPr="00D424DD" w:rsidRDefault="006E1CC1" w:rsidP="00DA1A62">
            <w:pPr>
              <w:rPr>
                <w:b/>
              </w:rPr>
            </w:pPr>
          </w:p>
        </w:tc>
        <w:tc>
          <w:tcPr>
            <w:tcW w:w="2055" w:type="dxa"/>
            <w:vAlign w:val="center"/>
          </w:tcPr>
          <w:p w14:paraId="427A7667" w14:textId="77777777" w:rsidR="006E1CC1" w:rsidRPr="00D424DD" w:rsidRDefault="006E1CC1" w:rsidP="00DA1A62">
            <w:pPr>
              <w:adjustRightInd w:val="0"/>
              <w:snapToGrid w:val="0"/>
              <w:spacing w:line="360" w:lineRule="auto"/>
              <w:jc w:val="left"/>
            </w:pPr>
            <w:r w:rsidRPr="00D424DD">
              <w:rPr>
                <w:rFonts w:hint="eastAsia"/>
                <w:szCs w:val="21"/>
              </w:rPr>
              <w:t>1.3</w:t>
            </w:r>
            <w:r w:rsidRPr="00D424DD">
              <w:rPr>
                <w:rFonts w:hint="eastAsia"/>
                <w:szCs w:val="21"/>
              </w:rPr>
              <w:t>投标人及货物制</w:t>
            </w:r>
            <w:r w:rsidRPr="00D424DD">
              <w:rPr>
                <w:rFonts w:hint="eastAsia"/>
                <w:bCs/>
                <w:szCs w:val="21"/>
              </w:rPr>
              <w:t>造商不得以任何理由不按时进行维修，不得要求采购人购买所谓“保修服务”（即：不论</w:t>
            </w:r>
            <w:r w:rsidRPr="00D424DD">
              <w:rPr>
                <w:rFonts w:hint="eastAsia"/>
                <w:szCs w:val="21"/>
              </w:rPr>
              <w:t>货物有无故障先买保修服务），不得在货物</w:t>
            </w:r>
            <w:proofErr w:type="gramStart"/>
            <w:r w:rsidRPr="00D424DD">
              <w:rPr>
                <w:rFonts w:hint="eastAsia"/>
                <w:szCs w:val="21"/>
              </w:rPr>
              <w:t>中嵌设任何</w:t>
            </w:r>
            <w:proofErr w:type="gramEnd"/>
            <w:r w:rsidRPr="00D424DD">
              <w:rPr>
                <w:rFonts w:hint="eastAsia"/>
                <w:szCs w:val="21"/>
              </w:rPr>
              <w:t>不利于采购人使用与维修货物的障碍。</w:t>
            </w:r>
          </w:p>
        </w:tc>
        <w:tc>
          <w:tcPr>
            <w:tcW w:w="1277" w:type="dxa"/>
          </w:tcPr>
          <w:p w14:paraId="66902B8E" w14:textId="77777777" w:rsidR="006E1CC1" w:rsidRPr="00D424DD" w:rsidRDefault="006E1CC1" w:rsidP="00DA1A62">
            <w:pPr>
              <w:adjustRightInd w:val="0"/>
              <w:snapToGrid w:val="0"/>
              <w:spacing w:line="360" w:lineRule="auto"/>
              <w:jc w:val="left"/>
              <w:rPr>
                <w:szCs w:val="21"/>
              </w:rPr>
            </w:pPr>
          </w:p>
        </w:tc>
        <w:tc>
          <w:tcPr>
            <w:tcW w:w="1277" w:type="dxa"/>
          </w:tcPr>
          <w:p w14:paraId="4D832B6D" w14:textId="77777777" w:rsidR="006E1CC1" w:rsidRPr="00D424DD" w:rsidRDefault="006E1CC1" w:rsidP="00DA1A62">
            <w:pPr>
              <w:adjustRightInd w:val="0"/>
              <w:snapToGrid w:val="0"/>
              <w:spacing w:line="360" w:lineRule="auto"/>
              <w:jc w:val="left"/>
              <w:rPr>
                <w:szCs w:val="21"/>
              </w:rPr>
            </w:pPr>
          </w:p>
        </w:tc>
        <w:tc>
          <w:tcPr>
            <w:tcW w:w="1277" w:type="dxa"/>
          </w:tcPr>
          <w:p w14:paraId="53AD0FEB" w14:textId="77777777" w:rsidR="006E1CC1" w:rsidRPr="00D424DD" w:rsidRDefault="006E1CC1" w:rsidP="00DA1A62">
            <w:pPr>
              <w:adjustRightInd w:val="0"/>
              <w:snapToGrid w:val="0"/>
              <w:spacing w:line="360" w:lineRule="auto"/>
              <w:jc w:val="left"/>
              <w:rPr>
                <w:szCs w:val="21"/>
              </w:rPr>
            </w:pPr>
          </w:p>
        </w:tc>
      </w:tr>
      <w:tr w:rsidR="006E1CC1" w:rsidRPr="00D424DD" w14:paraId="7C54E55A" w14:textId="31489F43" w:rsidTr="006E1CC1">
        <w:trPr>
          <w:trHeight w:val="567"/>
        </w:trPr>
        <w:tc>
          <w:tcPr>
            <w:tcW w:w="4364" w:type="dxa"/>
            <w:gridSpan w:val="3"/>
            <w:vAlign w:val="center"/>
          </w:tcPr>
          <w:p w14:paraId="4EC52623" w14:textId="77777777" w:rsidR="006E1CC1" w:rsidRPr="00D424DD" w:rsidRDefault="006E1CC1" w:rsidP="00DA1A62">
            <w:pPr>
              <w:rPr>
                <w:b/>
              </w:rPr>
            </w:pPr>
            <w:r w:rsidRPr="00D424DD">
              <w:rPr>
                <w:rFonts w:hint="eastAsia"/>
                <w:b/>
              </w:rPr>
              <w:t>（三）其他商务要求</w:t>
            </w:r>
          </w:p>
        </w:tc>
        <w:tc>
          <w:tcPr>
            <w:tcW w:w="1277" w:type="dxa"/>
          </w:tcPr>
          <w:p w14:paraId="158A6E0E" w14:textId="77777777" w:rsidR="006E1CC1" w:rsidRPr="00D424DD" w:rsidRDefault="006E1CC1" w:rsidP="00DA1A62">
            <w:pPr>
              <w:rPr>
                <w:b/>
              </w:rPr>
            </w:pPr>
          </w:p>
        </w:tc>
        <w:tc>
          <w:tcPr>
            <w:tcW w:w="1277" w:type="dxa"/>
          </w:tcPr>
          <w:p w14:paraId="0F6247E6" w14:textId="77777777" w:rsidR="006E1CC1" w:rsidRPr="00D424DD" w:rsidRDefault="006E1CC1" w:rsidP="00DA1A62">
            <w:pPr>
              <w:rPr>
                <w:b/>
              </w:rPr>
            </w:pPr>
          </w:p>
        </w:tc>
        <w:tc>
          <w:tcPr>
            <w:tcW w:w="1277" w:type="dxa"/>
          </w:tcPr>
          <w:p w14:paraId="4A128E9A" w14:textId="77777777" w:rsidR="006E1CC1" w:rsidRPr="00D424DD" w:rsidRDefault="006E1CC1" w:rsidP="00DA1A62">
            <w:pPr>
              <w:rPr>
                <w:b/>
              </w:rPr>
            </w:pPr>
          </w:p>
        </w:tc>
      </w:tr>
      <w:tr w:rsidR="006E1CC1" w:rsidRPr="00D424DD" w14:paraId="25A70882" w14:textId="44F58BCD" w:rsidTr="006E1CC1">
        <w:trPr>
          <w:trHeight w:val="567"/>
        </w:trPr>
        <w:tc>
          <w:tcPr>
            <w:tcW w:w="828" w:type="dxa"/>
            <w:vMerge w:val="restart"/>
            <w:vAlign w:val="center"/>
          </w:tcPr>
          <w:p w14:paraId="5FEFA953" w14:textId="77777777" w:rsidR="006E1CC1" w:rsidRPr="00D424DD" w:rsidRDefault="006E1CC1" w:rsidP="00DA1A62">
            <w:pPr>
              <w:jc w:val="center"/>
              <w:rPr>
                <w:b/>
              </w:rPr>
            </w:pPr>
            <w:r w:rsidRPr="00D424DD">
              <w:rPr>
                <w:rFonts w:hint="eastAsia"/>
                <w:b/>
              </w:rPr>
              <w:t>1</w:t>
            </w:r>
          </w:p>
        </w:tc>
        <w:tc>
          <w:tcPr>
            <w:tcW w:w="1481" w:type="dxa"/>
            <w:vMerge w:val="restart"/>
            <w:vAlign w:val="center"/>
          </w:tcPr>
          <w:p w14:paraId="083FCA45" w14:textId="77777777" w:rsidR="006E1CC1" w:rsidRPr="00D424DD" w:rsidRDefault="006E1CC1" w:rsidP="00DA1A62">
            <w:pPr>
              <w:jc w:val="center"/>
            </w:pPr>
            <w:r w:rsidRPr="00D424DD">
              <w:rPr>
                <w:rFonts w:hint="eastAsia"/>
              </w:rPr>
              <w:t>关于交货</w:t>
            </w:r>
          </w:p>
        </w:tc>
        <w:tc>
          <w:tcPr>
            <w:tcW w:w="2055" w:type="dxa"/>
            <w:vAlign w:val="center"/>
          </w:tcPr>
          <w:p w14:paraId="123F68E0" w14:textId="77777777" w:rsidR="006E1CC1" w:rsidRPr="00D424DD" w:rsidRDefault="006E1CC1" w:rsidP="00DA1A62">
            <w:pPr>
              <w:jc w:val="left"/>
              <w:rPr>
                <w:bCs/>
                <w:szCs w:val="21"/>
              </w:rPr>
            </w:pPr>
            <w:r w:rsidRPr="00D424DD">
              <w:rPr>
                <w:rFonts w:hint="eastAsia"/>
                <w:bCs/>
                <w:szCs w:val="21"/>
              </w:rPr>
              <w:t>1.1</w:t>
            </w:r>
            <w:r w:rsidRPr="00D424DD">
              <w:rPr>
                <w:rFonts w:hint="eastAsia"/>
                <w:bCs/>
                <w:szCs w:val="21"/>
              </w:rPr>
              <w:t>签订合同后</w:t>
            </w:r>
            <w:r w:rsidRPr="00D424DD">
              <w:rPr>
                <w:rFonts w:hint="eastAsia"/>
                <w:bCs/>
                <w:szCs w:val="21"/>
                <w:u w:val="single"/>
              </w:rPr>
              <w:t xml:space="preserve">  60  </w:t>
            </w:r>
            <w:r w:rsidRPr="00D424DD">
              <w:rPr>
                <w:rFonts w:hint="eastAsia"/>
                <w:bCs/>
                <w:szCs w:val="21"/>
              </w:rPr>
              <w:t>天（日历日）内。</w:t>
            </w:r>
          </w:p>
        </w:tc>
        <w:tc>
          <w:tcPr>
            <w:tcW w:w="1277" w:type="dxa"/>
          </w:tcPr>
          <w:p w14:paraId="50ED3D45" w14:textId="77777777" w:rsidR="006E1CC1" w:rsidRPr="00D424DD" w:rsidRDefault="006E1CC1" w:rsidP="00DA1A62">
            <w:pPr>
              <w:jc w:val="left"/>
              <w:rPr>
                <w:bCs/>
                <w:szCs w:val="21"/>
              </w:rPr>
            </w:pPr>
          </w:p>
        </w:tc>
        <w:tc>
          <w:tcPr>
            <w:tcW w:w="1277" w:type="dxa"/>
          </w:tcPr>
          <w:p w14:paraId="1A40BEE3" w14:textId="77777777" w:rsidR="006E1CC1" w:rsidRPr="00D424DD" w:rsidRDefault="006E1CC1" w:rsidP="00DA1A62">
            <w:pPr>
              <w:jc w:val="left"/>
              <w:rPr>
                <w:bCs/>
                <w:szCs w:val="21"/>
              </w:rPr>
            </w:pPr>
          </w:p>
        </w:tc>
        <w:tc>
          <w:tcPr>
            <w:tcW w:w="1277" w:type="dxa"/>
          </w:tcPr>
          <w:p w14:paraId="1B0119DB" w14:textId="77777777" w:rsidR="006E1CC1" w:rsidRPr="00D424DD" w:rsidRDefault="006E1CC1" w:rsidP="00DA1A62">
            <w:pPr>
              <w:jc w:val="left"/>
              <w:rPr>
                <w:bCs/>
                <w:szCs w:val="21"/>
              </w:rPr>
            </w:pPr>
          </w:p>
        </w:tc>
      </w:tr>
      <w:tr w:rsidR="006E1CC1" w:rsidRPr="00D424DD" w14:paraId="0BB0B747" w14:textId="1449ACFF" w:rsidTr="006E1CC1">
        <w:trPr>
          <w:trHeight w:val="567"/>
        </w:trPr>
        <w:tc>
          <w:tcPr>
            <w:tcW w:w="828" w:type="dxa"/>
            <w:vMerge/>
            <w:vAlign w:val="center"/>
          </w:tcPr>
          <w:p w14:paraId="13FE205F" w14:textId="77777777" w:rsidR="006E1CC1" w:rsidRPr="00D424DD" w:rsidRDefault="006E1CC1" w:rsidP="00DA1A62">
            <w:pPr>
              <w:jc w:val="center"/>
              <w:rPr>
                <w:b/>
              </w:rPr>
            </w:pPr>
          </w:p>
        </w:tc>
        <w:tc>
          <w:tcPr>
            <w:tcW w:w="1481" w:type="dxa"/>
            <w:vMerge/>
            <w:vAlign w:val="center"/>
          </w:tcPr>
          <w:p w14:paraId="172C9862" w14:textId="77777777" w:rsidR="006E1CC1" w:rsidRPr="00D424DD" w:rsidRDefault="006E1CC1" w:rsidP="00DA1A62">
            <w:pPr>
              <w:jc w:val="center"/>
            </w:pPr>
          </w:p>
        </w:tc>
        <w:tc>
          <w:tcPr>
            <w:tcW w:w="2055" w:type="dxa"/>
            <w:vAlign w:val="center"/>
          </w:tcPr>
          <w:p w14:paraId="24DEA019"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1.2</w:t>
            </w:r>
            <w:r w:rsidRPr="00D424DD">
              <w:rPr>
                <w:bCs/>
                <w:szCs w:val="21"/>
              </w:rPr>
              <w:t xml:space="preserve"> </w:t>
            </w:r>
            <w:r w:rsidRPr="00D424D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4DD">
              <w:rPr>
                <w:rFonts w:hint="eastAsia"/>
                <w:bCs/>
                <w:szCs w:val="21"/>
              </w:rPr>
              <w:t>3</w:t>
            </w:r>
            <w:r w:rsidRPr="00D424DD">
              <w:rPr>
                <w:rFonts w:hint="eastAsia"/>
                <w:bCs/>
                <w:szCs w:val="21"/>
              </w:rPr>
              <w:t>天通知中标人。</w:t>
            </w:r>
          </w:p>
        </w:tc>
        <w:tc>
          <w:tcPr>
            <w:tcW w:w="1277" w:type="dxa"/>
          </w:tcPr>
          <w:p w14:paraId="1582FC8B" w14:textId="77777777" w:rsidR="006E1CC1" w:rsidRPr="00D424DD" w:rsidRDefault="006E1CC1" w:rsidP="00DA1A62">
            <w:pPr>
              <w:adjustRightInd w:val="0"/>
              <w:snapToGrid w:val="0"/>
              <w:spacing w:line="360" w:lineRule="auto"/>
              <w:jc w:val="left"/>
              <w:rPr>
                <w:bCs/>
                <w:szCs w:val="21"/>
              </w:rPr>
            </w:pPr>
          </w:p>
        </w:tc>
        <w:tc>
          <w:tcPr>
            <w:tcW w:w="1277" w:type="dxa"/>
          </w:tcPr>
          <w:p w14:paraId="1762C1B9" w14:textId="77777777" w:rsidR="006E1CC1" w:rsidRPr="00D424DD" w:rsidRDefault="006E1CC1" w:rsidP="00DA1A62">
            <w:pPr>
              <w:adjustRightInd w:val="0"/>
              <w:snapToGrid w:val="0"/>
              <w:spacing w:line="360" w:lineRule="auto"/>
              <w:jc w:val="left"/>
              <w:rPr>
                <w:bCs/>
                <w:szCs w:val="21"/>
              </w:rPr>
            </w:pPr>
          </w:p>
        </w:tc>
        <w:tc>
          <w:tcPr>
            <w:tcW w:w="1277" w:type="dxa"/>
          </w:tcPr>
          <w:p w14:paraId="697E5C38" w14:textId="77777777" w:rsidR="006E1CC1" w:rsidRPr="00D424DD" w:rsidRDefault="006E1CC1" w:rsidP="00DA1A62">
            <w:pPr>
              <w:adjustRightInd w:val="0"/>
              <w:snapToGrid w:val="0"/>
              <w:spacing w:line="360" w:lineRule="auto"/>
              <w:jc w:val="left"/>
              <w:rPr>
                <w:bCs/>
                <w:szCs w:val="21"/>
              </w:rPr>
            </w:pPr>
          </w:p>
        </w:tc>
      </w:tr>
      <w:tr w:rsidR="006E1CC1" w:rsidRPr="00D424DD" w14:paraId="67AFB940" w14:textId="2FA4C948" w:rsidTr="006E1CC1">
        <w:trPr>
          <w:trHeight w:val="567"/>
        </w:trPr>
        <w:tc>
          <w:tcPr>
            <w:tcW w:w="828" w:type="dxa"/>
            <w:vMerge/>
            <w:vAlign w:val="center"/>
          </w:tcPr>
          <w:p w14:paraId="1573CA41" w14:textId="77777777" w:rsidR="006E1CC1" w:rsidRPr="00D424DD" w:rsidRDefault="006E1CC1" w:rsidP="00DA1A62">
            <w:pPr>
              <w:jc w:val="center"/>
              <w:rPr>
                <w:b/>
              </w:rPr>
            </w:pPr>
          </w:p>
        </w:tc>
        <w:tc>
          <w:tcPr>
            <w:tcW w:w="1481" w:type="dxa"/>
            <w:vMerge/>
            <w:vAlign w:val="center"/>
          </w:tcPr>
          <w:p w14:paraId="1622E094" w14:textId="77777777" w:rsidR="006E1CC1" w:rsidRPr="00D424DD" w:rsidRDefault="006E1CC1" w:rsidP="00DA1A62">
            <w:pPr>
              <w:jc w:val="center"/>
            </w:pPr>
          </w:p>
        </w:tc>
        <w:tc>
          <w:tcPr>
            <w:tcW w:w="2055" w:type="dxa"/>
            <w:vAlign w:val="center"/>
          </w:tcPr>
          <w:p w14:paraId="530E53BF"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 xml:space="preserve">1.3 </w:t>
            </w:r>
            <w:r w:rsidRPr="00D424DD">
              <w:rPr>
                <w:rFonts w:hint="eastAsia"/>
                <w:bCs/>
                <w:szCs w:val="21"/>
              </w:rPr>
              <w:t>交货（具体）地点：深圳市西丽大</w:t>
            </w:r>
            <w:r w:rsidRPr="00D424DD">
              <w:rPr>
                <w:rFonts w:hint="eastAsia"/>
                <w:bCs/>
                <w:szCs w:val="21"/>
              </w:rPr>
              <w:lastRenderedPageBreak/>
              <w:t>学城学苑大道</w:t>
            </w:r>
            <w:r w:rsidRPr="00D424DD">
              <w:rPr>
                <w:rFonts w:hint="eastAsia"/>
                <w:bCs/>
                <w:szCs w:val="21"/>
              </w:rPr>
              <w:t>1098</w:t>
            </w:r>
            <w:r w:rsidRPr="00D424DD">
              <w:rPr>
                <w:rFonts w:hint="eastAsia"/>
                <w:bCs/>
                <w:szCs w:val="21"/>
              </w:rPr>
              <w:t>号</w:t>
            </w:r>
            <w:r w:rsidRPr="00D424DD">
              <w:rPr>
                <w:rFonts w:hint="eastAsia"/>
                <w:bCs/>
                <w:szCs w:val="21"/>
              </w:rPr>
              <w:t xml:space="preserve"> </w:t>
            </w:r>
            <w:r w:rsidRPr="00D424DD">
              <w:rPr>
                <w:rFonts w:hint="eastAsia"/>
                <w:bCs/>
                <w:szCs w:val="21"/>
              </w:rPr>
              <w:t>深圳大学总医院指定地点。</w:t>
            </w:r>
          </w:p>
        </w:tc>
        <w:tc>
          <w:tcPr>
            <w:tcW w:w="1277" w:type="dxa"/>
          </w:tcPr>
          <w:p w14:paraId="0FBDA18F" w14:textId="77777777" w:rsidR="006E1CC1" w:rsidRPr="00D424DD" w:rsidRDefault="006E1CC1" w:rsidP="00DA1A62">
            <w:pPr>
              <w:adjustRightInd w:val="0"/>
              <w:snapToGrid w:val="0"/>
              <w:spacing w:line="360" w:lineRule="auto"/>
              <w:jc w:val="left"/>
              <w:rPr>
                <w:bCs/>
                <w:szCs w:val="21"/>
              </w:rPr>
            </w:pPr>
          </w:p>
        </w:tc>
        <w:tc>
          <w:tcPr>
            <w:tcW w:w="1277" w:type="dxa"/>
          </w:tcPr>
          <w:p w14:paraId="3E99BC97" w14:textId="77777777" w:rsidR="006E1CC1" w:rsidRPr="00D424DD" w:rsidRDefault="006E1CC1" w:rsidP="00DA1A62">
            <w:pPr>
              <w:adjustRightInd w:val="0"/>
              <w:snapToGrid w:val="0"/>
              <w:spacing w:line="360" w:lineRule="auto"/>
              <w:jc w:val="left"/>
              <w:rPr>
                <w:bCs/>
                <w:szCs w:val="21"/>
              </w:rPr>
            </w:pPr>
          </w:p>
        </w:tc>
        <w:tc>
          <w:tcPr>
            <w:tcW w:w="1277" w:type="dxa"/>
          </w:tcPr>
          <w:p w14:paraId="5FCA8913" w14:textId="77777777" w:rsidR="006E1CC1" w:rsidRPr="00D424DD" w:rsidRDefault="006E1CC1" w:rsidP="00DA1A62">
            <w:pPr>
              <w:adjustRightInd w:val="0"/>
              <w:snapToGrid w:val="0"/>
              <w:spacing w:line="360" w:lineRule="auto"/>
              <w:jc w:val="left"/>
              <w:rPr>
                <w:bCs/>
                <w:szCs w:val="21"/>
              </w:rPr>
            </w:pPr>
          </w:p>
        </w:tc>
      </w:tr>
      <w:tr w:rsidR="006E1CC1" w:rsidRPr="00D424DD" w14:paraId="01A4A46B" w14:textId="77F98766" w:rsidTr="006E1CC1">
        <w:trPr>
          <w:trHeight w:val="567"/>
        </w:trPr>
        <w:tc>
          <w:tcPr>
            <w:tcW w:w="828" w:type="dxa"/>
            <w:vMerge/>
            <w:vAlign w:val="center"/>
          </w:tcPr>
          <w:p w14:paraId="5B62B78C" w14:textId="77777777" w:rsidR="006E1CC1" w:rsidRPr="00D424DD" w:rsidRDefault="006E1CC1" w:rsidP="00DA1A62">
            <w:pPr>
              <w:jc w:val="center"/>
              <w:rPr>
                <w:b/>
              </w:rPr>
            </w:pPr>
          </w:p>
        </w:tc>
        <w:tc>
          <w:tcPr>
            <w:tcW w:w="1481" w:type="dxa"/>
            <w:vMerge/>
            <w:vAlign w:val="center"/>
          </w:tcPr>
          <w:p w14:paraId="752853E4" w14:textId="77777777" w:rsidR="006E1CC1" w:rsidRPr="00D424DD" w:rsidRDefault="006E1CC1" w:rsidP="00DA1A62">
            <w:pPr>
              <w:jc w:val="center"/>
            </w:pPr>
          </w:p>
        </w:tc>
        <w:tc>
          <w:tcPr>
            <w:tcW w:w="2055" w:type="dxa"/>
            <w:vAlign w:val="center"/>
          </w:tcPr>
          <w:p w14:paraId="27275075"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1.4</w:t>
            </w:r>
            <w:r w:rsidRPr="00D424DD">
              <w:rPr>
                <w:rFonts w:hint="eastAsia"/>
                <w:bCs/>
                <w:szCs w:val="21"/>
              </w:rPr>
              <w:t>从中华人民共和国海关境内提供的货物，技术资料应齐全，提供但不限于如下技术文件和资料：</w:t>
            </w:r>
          </w:p>
          <w:p w14:paraId="2A467172"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6B7AED31"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65EA5547"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69D674F5"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）产品到货清单；</w:t>
            </w:r>
          </w:p>
          <w:p w14:paraId="6351D7FC"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）产品保修证明；</w:t>
            </w:r>
          </w:p>
          <w:p w14:paraId="55D7B77C"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从中华人民共和国海关境外提供的货物，技术资料应齐全，提供但不限于如下技术文件和资料：</w:t>
            </w:r>
          </w:p>
          <w:p w14:paraId="4FA70130"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54E572EA"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01766B1B"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36F79418"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）产品保修证</w:t>
            </w:r>
            <w:r w:rsidRPr="00D424DD">
              <w:rPr>
                <w:rFonts w:hint="eastAsia"/>
                <w:bCs/>
                <w:szCs w:val="21"/>
              </w:rPr>
              <w:lastRenderedPageBreak/>
              <w:t>明；</w:t>
            </w:r>
          </w:p>
          <w:p w14:paraId="52F939C8"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）原产地证明书；</w:t>
            </w:r>
          </w:p>
          <w:p w14:paraId="3E2A838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6</w:t>
            </w:r>
            <w:r w:rsidRPr="00D424DD">
              <w:rPr>
                <w:rFonts w:hint="eastAsia"/>
                <w:bCs/>
                <w:szCs w:val="21"/>
              </w:rPr>
              <w:t>）目的港商检部门要求提交的</w:t>
            </w:r>
            <w:r w:rsidRPr="00D424DD">
              <w:rPr>
                <w:rFonts w:hint="eastAsia"/>
                <w:bCs/>
                <w:szCs w:val="21"/>
              </w:rPr>
              <w:t>3C</w:t>
            </w:r>
            <w:r w:rsidRPr="00D424DD">
              <w:rPr>
                <w:rFonts w:hint="eastAsia"/>
                <w:bCs/>
                <w:szCs w:val="21"/>
              </w:rPr>
              <w:t>认证等文件和资料（如果需要）；</w:t>
            </w:r>
          </w:p>
          <w:p w14:paraId="00048BAB"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7</w:t>
            </w:r>
            <w:r w:rsidRPr="00D424DD">
              <w:rPr>
                <w:rFonts w:hint="eastAsia"/>
                <w:bCs/>
                <w:szCs w:val="21"/>
              </w:rPr>
              <w:t>）货物装箱单；</w:t>
            </w:r>
          </w:p>
          <w:p w14:paraId="496EC662"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8</w:t>
            </w:r>
            <w:r w:rsidRPr="00D424DD">
              <w:rPr>
                <w:rFonts w:hint="eastAsia"/>
                <w:bCs/>
                <w:szCs w:val="21"/>
              </w:rPr>
              <w:t>）海运或空运提单（海运方式的货进港前需先行电放提单）；</w:t>
            </w:r>
            <w:r w:rsidRPr="00D424DD">
              <w:rPr>
                <w:rFonts w:hint="eastAsia"/>
                <w:bCs/>
                <w:szCs w:val="21"/>
              </w:rPr>
              <w:t xml:space="preserve"> </w:t>
            </w:r>
          </w:p>
          <w:p w14:paraId="39BD7E5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9</w:t>
            </w:r>
            <w:r w:rsidRPr="00D424DD">
              <w:rPr>
                <w:rFonts w:hint="eastAsia"/>
                <w:bCs/>
                <w:szCs w:val="21"/>
              </w:rPr>
              <w:t>）目的港商检部门出具的商检合格证书；</w:t>
            </w:r>
          </w:p>
          <w:p w14:paraId="35A47DB0"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10</w:t>
            </w:r>
            <w:r w:rsidRPr="00D424DD">
              <w:rPr>
                <w:rFonts w:hint="eastAsia"/>
                <w:bCs/>
                <w:szCs w:val="21"/>
              </w:rPr>
              <w:t>）保险单；</w:t>
            </w:r>
          </w:p>
          <w:p w14:paraId="0276979E"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11</w:t>
            </w:r>
            <w:r w:rsidRPr="00D424DD">
              <w:rPr>
                <w:rFonts w:hint="eastAsia"/>
                <w:bCs/>
                <w:szCs w:val="21"/>
              </w:rPr>
              <w:t>）报关单；</w:t>
            </w:r>
          </w:p>
          <w:p w14:paraId="1AA3313D"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12</w:t>
            </w:r>
            <w:r w:rsidRPr="00D424DD">
              <w:rPr>
                <w:rFonts w:hint="eastAsia"/>
                <w:bCs/>
                <w:szCs w:val="21"/>
              </w:rPr>
              <w:t>）木箱包装须提供由本合同货物出产国权威机构签发的木质包装熏蒸证书正本。</w:t>
            </w:r>
          </w:p>
        </w:tc>
        <w:tc>
          <w:tcPr>
            <w:tcW w:w="1277" w:type="dxa"/>
          </w:tcPr>
          <w:p w14:paraId="02D60584" w14:textId="77777777" w:rsidR="006E1CC1" w:rsidRPr="00D424DD" w:rsidRDefault="006E1CC1" w:rsidP="00DA1A62">
            <w:pPr>
              <w:adjustRightInd w:val="0"/>
              <w:snapToGrid w:val="0"/>
              <w:spacing w:line="360" w:lineRule="auto"/>
              <w:jc w:val="left"/>
              <w:rPr>
                <w:bCs/>
                <w:szCs w:val="21"/>
              </w:rPr>
            </w:pPr>
          </w:p>
        </w:tc>
        <w:tc>
          <w:tcPr>
            <w:tcW w:w="1277" w:type="dxa"/>
          </w:tcPr>
          <w:p w14:paraId="23B342D7" w14:textId="77777777" w:rsidR="006E1CC1" w:rsidRPr="00D424DD" w:rsidRDefault="006E1CC1" w:rsidP="00DA1A62">
            <w:pPr>
              <w:adjustRightInd w:val="0"/>
              <w:snapToGrid w:val="0"/>
              <w:spacing w:line="360" w:lineRule="auto"/>
              <w:jc w:val="left"/>
              <w:rPr>
                <w:bCs/>
                <w:szCs w:val="21"/>
              </w:rPr>
            </w:pPr>
          </w:p>
        </w:tc>
        <w:tc>
          <w:tcPr>
            <w:tcW w:w="1277" w:type="dxa"/>
          </w:tcPr>
          <w:p w14:paraId="3ACC4AAB" w14:textId="77777777" w:rsidR="006E1CC1" w:rsidRPr="00D424DD" w:rsidRDefault="006E1CC1" w:rsidP="00DA1A62">
            <w:pPr>
              <w:adjustRightInd w:val="0"/>
              <w:snapToGrid w:val="0"/>
              <w:spacing w:line="360" w:lineRule="auto"/>
              <w:jc w:val="left"/>
              <w:rPr>
                <w:bCs/>
                <w:szCs w:val="21"/>
              </w:rPr>
            </w:pPr>
          </w:p>
        </w:tc>
      </w:tr>
      <w:tr w:rsidR="006E1CC1" w:rsidRPr="00D424DD" w14:paraId="4637311A" w14:textId="4A594A47" w:rsidTr="006E1CC1">
        <w:trPr>
          <w:trHeight w:val="567"/>
        </w:trPr>
        <w:tc>
          <w:tcPr>
            <w:tcW w:w="828" w:type="dxa"/>
            <w:vAlign w:val="center"/>
          </w:tcPr>
          <w:p w14:paraId="24444A48" w14:textId="77777777" w:rsidR="006E1CC1" w:rsidRPr="00D424DD" w:rsidRDefault="006E1CC1" w:rsidP="00DA1A62">
            <w:pPr>
              <w:jc w:val="center"/>
              <w:rPr>
                <w:b/>
              </w:rPr>
            </w:pPr>
            <w:r w:rsidRPr="00D424DD">
              <w:rPr>
                <w:rFonts w:hint="eastAsia"/>
                <w:b/>
              </w:rPr>
              <w:lastRenderedPageBreak/>
              <w:t>2</w:t>
            </w:r>
          </w:p>
        </w:tc>
        <w:tc>
          <w:tcPr>
            <w:tcW w:w="1481" w:type="dxa"/>
            <w:vAlign w:val="center"/>
          </w:tcPr>
          <w:p w14:paraId="6AE2627A" w14:textId="77777777" w:rsidR="006E1CC1" w:rsidRPr="00D424DD" w:rsidRDefault="006E1CC1" w:rsidP="00DA1A62">
            <w:pPr>
              <w:jc w:val="center"/>
            </w:pPr>
            <w:r w:rsidRPr="00D424DD">
              <w:rPr>
                <w:rFonts w:hint="eastAsia"/>
                <w:kern w:val="0"/>
              </w:rPr>
              <w:t>质量保证</w:t>
            </w:r>
          </w:p>
        </w:tc>
        <w:tc>
          <w:tcPr>
            <w:tcW w:w="2055" w:type="dxa"/>
            <w:vAlign w:val="center"/>
          </w:tcPr>
          <w:p w14:paraId="09E8E21D" w14:textId="77777777" w:rsidR="006E1CC1" w:rsidRPr="00D424DD" w:rsidRDefault="006E1CC1" w:rsidP="00DA1A62">
            <w:pPr>
              <w:adjustRightInd w:val="0"/>
              <w:snapToGrid w:val="0"/>
              <w:spacing w:line="360" w:lineRule="auto"/>
              <w:jc w:val="left"/>
              <w:rPr>
                <w:bCs/>
                <w:szCs w:val="21"/>
              </w:rPr>
            </w:pPr>
            <w:r w:rsidRPr="00D424DD">
              <w:rPr>
                <w:szCs w:val="21"/>
              </w:rPr>
              <w:t>2</w:t>
            </w:r>
            <w:r w:rsidRPr="00D424DD">
              <w:rPr>
                <w:rFonts w:hint="eastAsia"/>
                <w:szCs w:val="21"/>
              </w:rPr>
              <w:t>.</w:t>
            </w:r>
            <w:r w:rsidRPr="00D424DD">
              <w:rPr>
                <w:rFonts w:hint="eastAsia"/>
                <w:szCs w:val="21"/>
              </w:rPr>
              <w:t>保证所提供的产品全部采用优质材料和一流工艺制造而成，并未曾使用过的全新产品；所供产品均为原厂正品，决不使用任何劣货、假货等产品。</w:t>
            </w:r>
          </w:p>
        </w:tc>
        <w:tc>
          <w:tcPr>
            <w:tcW w:w="1277" w:type="dxa"/>
          </w:tcPr>
          <w:p w14:paraId="3C4C07A4" w14:textId="77777777" w:rsidR="006E1CC1" w:rsidRPr="00D424DD" w:rsidRDefault="006E1CC1" w:rsidP="00DA1A62">
            <w:pPr>
              <w:adjustRightInd w:val="0"/>
              <w:snapToGrid w:val="0"/>
              <w:spacing w:line="360" w:lineRule="auto"/>
              <w:jc w:val="left"/>
              <w:rPr>
                <w:szCs w:val="21"/>
              </w:rPr>
            </w:pPr>
          </w:p>
        </w:tc>
        <w:tc>
          <w:tcPr>
            <w:tcW w:w="1277" w:type="dxa"/>
          </w:tcPr>
          <w:p w14:paraId="46B7A9CC" w14:textId="77777777" w:rsidR="006E1CC1" w:rsidRPr="00D424DD" w:rsidRDefault="006E1CC1" w:rsidP="00DA1A62">
            <w:pPr>
              <w:adjustRightInd w:val="0"/>
              <w:snapToGrid w:val="0"/>
              <w:spacing w:line="360" w:lineRule="auto"/>
              <w:jc w:val="left"/>
              <w:rPr>
                <w:szCs w:val="21"/>
              </w:rPr>
            </w:pPr>
          </w:p>
        </w:tc>
        <w:tc>
          <w:tcPr>
            <w:tcW w:w="1277" w:type="dxa"/>
          </w:tcPr>
          <w:p w14:paraId="5E835C8F" w14:textId="77777777" w:rsidR="006E1CC1" w:rsidRPr="00D424DD" w:rsidRDefault="006E1CC1" w:rsidP="00DA1A62">
            <w:pPr>
              <w:adjustRightInd w:val="0"/>
              <w:snapToGrid w:val="0"/>
              <w:spacing w:line="360" w:lineRule="auto"/>
              <w:jc w:val="left"/>
              <w:rPr>
                <w:szCs w:val="21"/>
              </w:rPr>
            </w:pPr>
          </w:p>
        </w:tc>
      </w:tr>
      <w:tr w:rsidR="006E1CC1" w:rsidRPr="00D424DD" w14:paraId="02820EC3" w14:textId="7082C0D3" w:rsidTr="006E1CC1">
        <w:trPr>
          <w:trHeight w:val="567"/>
        </w:trPr>
        <w:tc>
          <w:tcPr>
            <w:tcW w:w="828" w:type="dxa"/>
            <w:vMerge w:val="restart"/>
            <w:vAlign w:val="center"/>
          </w:tcPr>
          <w:p w14:paraId="4E637F9F" w14:textId="77777777" w:rsidR="006E1CC1" w:rsidRPr="00D424DD" w:rsidRDefault="006E1CC1" w:rsidP="00DA1A62">
            <w:pPr>
              <w:jc w:val="center"/>
              <w:rPr>
                <w:b/>
              </w:rPr>
            </w:pPr>
            <w:r w:rsidRPr="00D424DD">
              <w:rPr>
                <w:b/>
              </w:rPr>
              <w:t>3</w:t>
            </w:r>
          </w:p>
        </w:tc>
        <w:tc>
          <w:tcPr>
            <w:tcW w:w="1481" w:type="dxa"/>
            <w:vMerge w:val="restart"/>
            <w:vAlign w:val="center"/>
          </w:tcPr>
          <w:p w14:paraId="5A23D40C" w14:textId="77777777" w:rsidR="006E1CC1" w:rsidRPr="00D424DD" w:rsidRDefault="006E1CC1" w:rsidP="00DA1A62">
            <w:pPr>
              <w:jc w:val="center"/>
            </w:pPr>
            <w:r w:rsidRPr="00D424DD">
              <w:rPr>
                <w:rFonts w:hint="eastAsia"/>
              </w:rPr>
              <w:t>关于验收</w:t>
            </w:r>
          </w:p>
        </w:tc>
        <w:tc>
          <w:tcPr>
            <w:tcW w:w="2055" w:type="dxa"/>
            <w:vAlign w:val="center"/>
          </w:tcPr>
          <w:p w14:paraId="2B8AAFAB" w14:textId="77777777" w:rsidR="006E1CC1" w:rsidRPr="00D424DD" w:rsidRDefault="006E1CC1" w:rsidP="00DA1A62">
            <w:pPr>
              <w:adjustRightInd w:val="0"/>
              <w:snapToGrid w:val="0"/>
              <w:spacing w:line="360" w:lineRule="auto"/>
              <w:jc w:val="left"/>
              <w:rPr>
                <w:bCs/>
                <w:szCs w:val="21"/>
              </w:rPr>
            </w:pPr>
            <w:r w:rsidRPr="00D424DD">
              <w:rPr>
                <w:bCs/>
                <w:szCs w:val="21"/>
              </w:rPr>
              <w:t>3</w:t>
            </w:r>
            <w:r w:rsidRPr="00D424DD">
              <w:rPr>
                <w:rFonts w:hint="eastAsia"/>
                <w:bCs/>
                <w:szCs w:val="21"/>
              </w:rPr>
              <w:t>.1</w:t>
            </w:r>
            <w:r w:rsidRPr="00D424DD">
              <w:rPr>
                <w:bCs/>
                <w:szCs w:val="21"/>
              </w:rPr>
              <w:t xml:space="preserve"> </w:t>
            </w:r>
            <w:r w:rsidRPr="00D424DD">
              <w:rPr>
                <w:rFonts w:hint="eastAsia"/>
                <w:bCs/>
                <w:szCs w:val="21"/>
              </w:rPr>
              <w:t>投标人货物经过双方检验认可后，签署验收报告，产</w:t>
            </w:r>
            <w:r w:rsidRPr="00D424DD">
              <w:rPr>
                <w:rFonts w:hint="eastAsia"/>
                <w:bCs/>
                <w:szCs w:val="21"/>
              </w:rPr>
              <w:lastRenderedPageBreak/>
              <w:t>品保修期自验收合格之日起算，由投标人提供产品保修文件。</w:t>
            </w:r>
          </w:p>
        </w:tc>
        <w:tc>
          <w:tcPr>
            <w:tcW w:w="1277" w:type="dxa"/>
          </w:tcPr>
          <w:p w14:paraId="34EE7301" w14:textId="77777777" w:rsidR="006E1CC1" w:rsidRPr="00D424DD" w:rsidRDefault="006E1CC1" w:rsidP="00DA1A62">
            <w:pPr>
              <w:adjustRightInd w:val="0"/>
              <w:snapToGrid w:val="0"/>
              <w:spacing w:line="360" w:lineRule="auto"/>
              <w:jc w:val="left"/>
              <w:rPr>
                <w:bCs/>
                <w:szCs w:val="21"/>
              </w:rPr>
            </w:pPr>
          </w:p>
        </w:tc>
        <w:tc>
          <w:tcPr>
            <w:tcW w:w="1277" w:type="dxa"/>
          </w:tcPr>
          <w:p w14:paraId="1E8D2613" w14:textId="77777777" w:rsidR="006E1CC1" w:rsidRPr="00D424DD" w:rsidRDefault="006E1CC1" w:rsidP="00DA1A62">
            <w:pPr>
              <w:adjustRightInd w:val="0"/>
              <w:snapToGrid w:val="0"/>
              <w:spacing w:line="360" w:lineRule="auto"/>
              <w:jc w:val="left"/>
              <w:rPr>
                <w:bCs/>
                <w:szCs w:val="21"/>
              </w:rPr>
            </w:pPr>
          </w:p>
        </w:tc>
        <w:tc>
          <w:tcPr>
            <w:tcW w:w="1277" w:type="dxa"/>
          </w:tcPr>
          <w:p w14:paraId="632C478D" w14:textId="77777777" w:rsidR="006E1CC1" w:rsidRPr="00D424DD" w:rsidRDefault="006E1CC1" w:rsidP="00DA1A62">
            <w:pPr>
              <w:adjustRightInd w:val="0"/>
              <w:snapToGrid w:val="0"/>
              <w:spacing w:line="360" w:lineRule="auto"/>
              <w:jc w:val="left"/>
              <w:rPr>
                <w:bCs/>
                <w:szCs w:val="21"/>
              </w:rPr>
            </w:pPr>
          </w:p>
        </w:tc>
      </w:tr>
      <w:tr w:rsidR="006E1CC1" w:rsidRPr="00D424DD" w14:paraId="5CAD9721" w14:textId="34C1D174" w:rsidTr="006E1CC1">
        <w:trPr>
          <w:trHeight w:val="567"/>
        </w:trPr>
        <w:tc>
          <w:tcPr>
            <w:tcW w:w="828" w:type="dxa"/>
            <w:vMerge/>
            <w:vAlign w:val="center"/>
          </w:tcPr>
          <w:p w14:paraId="527D07EF" w14:textId="77777777" w:rsidR="006E1CC1" w:rsidRPr="00D424DD" w:rsidRDefault="006E1CC1" w:rsidP="00DA1A62">
            <w:pPr>
              <w:jc w:val="center"/>
              <w:rPr>
                <w:b/>
              </w:rPr>
            </w:pPr>
          </w:p>
        </w:tc>
        <w:tc>
          <w:tcPr>
            <w:tcW w:w="1481" w:type="dxa"/>
            <w:vMerge/>
            <w:vAlign w:val="center"/>
          </w:tcPr>
          <w:p w14:paraId="21A64567" w14:textId="77777777" w:rsidR="006E1CC1" w:rsidRPr="00D424DD" w:rsidRDefault="006E1CC1" w:rsidP="00DA1A62">
            <w:pPr>
              <w:jc w:val="center"/>
            </w:pPr>
          </w:p>
        </w:tc>
        <w:tc>
          <w:tcPr>
            <w:tcW w:w="2055" w:type="dxa"/>
            <w:vAlign w:val="center"/>
          </w:tcPr>
          <w:p w14:paraId="02C14847" w14:textId="77777777" w:rsidR="006E1CC1" w:rsidRPr="00D424DD" w:rsidRDefault="006E1CC1" w:rsidP="00DA1A62">
            <w:pPr>
              <w:adjustRightInd w:val="0"/>
              <w:snapToGrid w:val="0"/>
              <w:spacing w:line="360" w:lineRule="auto"/>
              <w:jc w:val="left"/>
              <w:rPr>
                <w:bCs/>
                <w:szCs w:val="21"/>
              </w:rPr>
            </w:pPr>
            <w:r w:rsidRPr="00D424DD">
              <w:rPr>
                <w:bCs/>
                <w:szCs w:val="21"/>
              </w:rPr>
              <w:t>3</w:t>
            </w:r>
            <w:r w:rsidRPr="00D424DD">
              <w:rPr>
                <w:rFonts w:hint="eastAsia"/>
                <w:bCs/>
                <w:szCs w:val="21"/>
              </w:rPr>
              <w:t>.2</w:t>
            </w:r>
            <w:r w:rsidRPr="00D424DD">
              <w:rPr>
                <w:bCs/>
                <w:szCs w:val="21"/>
              </w:rPr>
              <w:t xml:space="preserve"> </w:t>
            </w:r>
            <w:r w:rsidRPr="00D424DD">
              <w:rPr>
                <w:rFonts w:hint="eastAsia"/>
                <w:bCs/>
                <w:szCs w:val="21"/>
              </w:rPr>
              <w:t>当满足以下条件时，采购人才向中标人签发货物验收报告：</w:t>
            </w:r>
          </w:p>
          <w:p w14:paraId="4BFE86B0" w14:textId="77777777" w:rsidR="006E1CC1" w:rsidRPr="00D424DD" w:rsidRDefault="006E1CC1" w:rsidP="00DA1A62">
            <w:pPr>
              <w:adjustRightInd w:val="0"/>
              <w:snapToGrid w:val="0"/>
              <w:spacing w:line="360" w:lineRule="auto"/>
              <w:jc w:val="left"/>
              <w:rPr>
                <w:szCs w:val="21"/>
              </w:rPr>
            </w:pPr>
            <w:r w:rsidRPr="00D424DD">
              <w:rPr>
                <w:rFonts w:hint="eastAsia"/>
                <w:szCs w:val="21"/>
              </w:rPr>
              <w:t>a</w:t>
            </w:r>
            <w:r w:rsidRPr="00D424DD">
              <w:rPr>
                <w:rFonts w:hint="eastAsia"/>
                <w:szCs w:val="21"/>
              </w:rPr>
              <w:t>、中标人已按照合同规定提供了全部产品及完整的技术资料，其中技术资料</w:t>
            </w:r>
            <w:r w:rsidRPr="00D424DD">
              <w:rPr>
                <w:rFonts w:hint="eastAsia"/>
                <w:kern w:val="0"/>
                <w:szCs w:val="21"/>
              </w:rPr>
              <w:t>包括但不限于货物配置清单、产品说明书、图纸、操作手册、维护手册（含维修密码及接口数据）、质量保证文件、服务指南等，所有外文资料须提供中文译本。</w:t>
            </w:r>
          </w:p>
          <w:p w14:paraId="7E81DEEF" w14:textId="77777777" w:rsidR="006E1CC1" w:rsidRPr="00D424DD" w:rsidRDefault="006E1CC1" w:rsidP="00DA1A62">
            <w:pPr>
              <w:adjustRightInd w:val="0"/>
              <w:snapToGrid w:val="0"/>
              <w:spacing w:line="360" w:lineRule="auto"/>
              <w:jc w:val="left"/>
              <w:rPr>
                <w:szCs w:val="21"/>
              </w:rPr>
            </w:pPr>
            <w:r w:rsidRPr="00D424DD">
              <w:rPr>
                <w:rFonts w:hint="eastAsia"/>
                <w:szCs w:val="21"/>
              </w:rPr>
              <w:t>b</w:t>
            </w:r>
            <w:r w:rsidRPr="00D424DD">
              <w:rPr>
                <w:rFonts w:hint="eastAsia"/>
                <w:szCs w:val="21"/>
              </w:rPr>
              <w:t>、货物符合招标文件技术规格书的要求，性能满足要求。</w:t>
            </w:r>
          </w:p>
          <w:p w14:paraId="5752753A" w14:textId="77777777" w:rsidR="006E1CC1" w:rsidRPr="00D424DD" w:rsidRDefault="006E1CC1" w:rsidP="00DA1A62">
            <w:pPr>
              <w:adjustRightInd w:val="0"/>
              <w:snapToGrid w:val="0"/>
              <w:spacing w:line="360" w:lineRule="auto"/>
              <w:jc w:val="left"/>
              <w:rPr>
                <w:szCs w:val="21"/>
              </w:rPr>
            </w:pPr>
            <w:r w:rsidRPr="00D424DD">
              <w:rPr>
                <w:rFonts w:hint="eastAsia"/>
                <w:szCs w:val="21"/>
              </w:rPr>
              <w:t>c</w:t>
            </w:r>
            <w:r w:rsidRPr="00D424DD">
              <w:rPr>
                <w:rFonts w:hint="eastAsia"/>
                <w:szCs w:val="21"/>
              </w:rPr>
              <w:t>、货物具备产品合格证。</w:t>
            </w:r>
          </w:p>
          <w:p w14:paraId="11681C66" w14:textId="77777777" w:rsidR="006E1CC1" w:rsidRPr="00D424DD" w:rsidRDefault="006E1CC1" w:rsidP="00DA1A62">
            <w:pPr>
              <w:adjustRightInd w:val="0"/>
              <w:snapToGrid w:val="0"/>
              <w:spacing w:line="360" w:lineRule="auto"/>
              <w:jc w:val="left"/>
              <w:rPr>
                <w:spacing w:val="-3"/>
                <w:szCs w:val="21"/>
              </w:rPr>
            </w:pPr>
            <w:r w:rsidRPr="00D424DD">
              <w:rPr>
                <w:rFonts w:hint="eastAsia"/>
                <w:szCs w:val="21"/>
              </w:rPr>
              <w:t>d</w:t>
            </w:r>
            <w:r w:rsidRPr="00D424DD">
              <w:rPr>
                <w:rFonts w:hint="eastAsia"/>
                <w:szCs w:val="21"/>
              </w:rPr>
              <w:t>、货物</w:t>
            </w:r>
            <w:r w:rsidRPr="00D424DD">
              <w:rPr>
                <w:rFonts w:hint="eastAsia"/>
                <w:spacing w:val="-3"/>
                <w:szCs w:val="21"/>
              </w:rPr>
              <w:t>如需计量检定的应提供相关计量检定部门出具的合法检定报告。</w:t>
            </w:r>
          </w:p>
          <w:p w14:paraId="62161EDD" w14:textId="77777777" w:rsidR="006E1CC1" w:rsidRPr="00D424DD" w:rsidRDefault="006E1CC1" w:rsidP="00DA1A62">
            <w:pPr>
              <w:adjustRightInd w:val="0"/>
              <w:snapToGrid w:val="0"/>
              <w:spacing w:line="360" w:lineRule="auto"/>
              <w:jc w:val="left"/>
              <w:rPr>
                <w:spacing w:val="-3"/>
                <w:szCs w:val="21"/>
              </w:rPr>
            </w:pPr>
            <w:r w:rsidRPr="00D424DD">
              <w:rPr>
                <w:rFonts w:hint="eastAsia"/>
                <w:spacing w:val="-3"/>
                <w:szCs w:val="21"/>
              </w:rPr>
              <w:t>e</w:t>
            </w:r>
            <w:r w:rsidRPr="00D424DD">
              <w:rPr>
                <w:rFonts w:hint="eastAsia"/>
                <w:spacing w:val="-3"/>
                <w:szCs w:val="21"/>
              </w:rPr>
              <w:t>、进口货物必须具有</w:t>
            </w:r>
            <w:r w:rsidRPr="00D424DD">
              <w:rPr>
                <w:rFonts w:hint="eastAsia"/>
                <w:kern w:val="0"/>
                <w:szCs w:val="21"/>
              </w:rPr>
              <w:t>报关证明</w:t>
            </w:r>
            <w:r w:rsidRPr="00D424DD">
              <w:rPr>
                <w:rFonts w:hint="eastAsia"/>
                <w:spacing w:val="-3"/>
                <w:szCs w:val="21"/>
              </w:rPr>
              <w:t>文件、</w:t>
            </w:r>
            <w:r w:rsidRPr="00D424DD">
              <w:rPr>
                <w:rFonts w:hint="eastAsia"/>
                <w:kern w:val="0"/>
                <w:szCs w:val="21"/>
              </w:rPr>
              <w:t>原产地证明和</w:t>
            </w:r>
            <w:r w:rsidRPr="00D424DD">
              <w:rPr>
                <w:rFonts w:hint="eastAsia"/>
                <w:spacing w:val="-3"/>
                <w:szCs w:val="21"/>
              </w:rPr>
              <w:t>商检</w:t>
            </w:r>
            <w:r w:rsidRPr="00D424DD">
              <w:rPr>
                <w:rFonts w:hint="eastAsia"/>
                <w:spacing w:val="-3"/>
                <w:szCs w:val="21"/>
              </w:rPr>
              <w:lastRenderedPageBreak/>
              <w:t>合格证明文件。</w:t>
            </w:r>
          </w:p>
          <w:p w14:paraId="05AAEBC4" w14:textId="77777777" w:rsidR="006E1CC1" w:rsidRPr="00D424DD" w:rsidRDefault="006E1CC1" w:rsidP="00DA1A62">
            <w:pPr>
              <w:adjustRightInd w:val="0"/>
              <w:snapToGrid w:val="0"/>
              <w:spacing w:line="360" w:lineRule="auto"/>
              <w:jc w:val="left"/>
              <w:rPr>
                <w:szCs w:val="21"/>
              </w:rPr>
            </w:pPr>
            <w:r w:rsidRPr="00D424DD">
              <w:rPr>
                <w:rFonts w:hint="eastAsia"/>
                <w:spacing w:val="-3"/>
                <w:szCs w:val="21"/>
              </w:rPr>
              <w:t>f</w:t>
            </w:r>
            <w:r w:rsidRPr="00D424DD">
              <w:rPr>
                <w:rFonts w:hint="eastAsia"/>
                <w:spacing w:val="-3"/>
                <w:szCs w:val="21"/>
              </w:rPr>
              <w:t>、</w:t>
            </w:r>
            <w:r w:rsidRPr="00D424DD">
              <w:rPr>
                <w:rFonts w:hint="eastAsia"/>
                <w:szCs w:val="21"/>
              </w:rPr>
              <w:t>投标人负责将货物安全无损运抵采购人指定地点，并承担包括但不限于货物的包装、运输、保险、装卸、安装调试、培训、商检及计量检测、关税、增值税和进口代理等费用。</w:t>
            </w:r>
          </w:p>
          <w:p w14:paraId="09236BC3" w14:textId="77777777" w:rsidR="006E1CC1" w:rsidRPr="00D424DD" w:rsidRDefault="006E1CC1" w:rsidP="00DA1A62">
            <w:pPr>
              <w:adjustRightInd w:val="0"/>
              <w:snapToGrid w:val="0"/>
              <w:spacing w:line="360" w:lineRule="auto"/>
              <w:jc w:val="left"/>
              <w:rPr>
                <w:szCs w:val="21"/>
              </w:rPr>
            </w:pPr>
            <w:r w:rsidRPr="00D424DD">
              <w:rPr>
                <w:rFonts w:hint="eastAsia"/>
                <w:szCs w:val="21"/>
              </w:rPr>
              <w:t>g</w:t>
            </w:r>
            <w:r w:rsidRPr="00D424DD">
              <w:rPr>
                <w:rFonts w:hint="eastAsia"/>
                <w:szCs w:val="21"/>
              </w:rPr>
              <w:t>、货物安装调试完毕，能正常运行。</w:t>
            </w:r>
          </w:p>
          <w:p w14:paraId="2EE9DC1A" w14:textId="77777777" w:rsidR="006E1CC1" w:rsidRPr="008253C3" w:rsidRDefault="006E1CC1" w:rsidP="00DA1A62">
            <w:pPr>
              <w:adjustRightInd w:val="0"/>
              <w:snapToGrid w:val="0"/>
              <w:spacing w:line="360" w:lineRule="auto"/>
              <w:jc w:val="left"/>
              <w:rPr>
                <w:rFonts w:ascii="宋体" w:hAnsi="宋体"/>
                <w:szCs w:val="21"/>
              </w:rPr>
            </w:pPr>
            <w:r w:rsidRPr="00D424DD">
              <w:rPr>
                <w:rFonts w:ascii="宋体" w:hAnsi="宋体" w:hint="eastAsia"/>
                <w:szCs w:val="21"/>
              </w:rPr>
              <w:t>h、验收</w:t>
            </w:r>
            <w:proofErr w:type="gramStart"/>
            <w:r w:rsidRPr="00D424DD">
              <w:rPr>
                <w:rFonts w:ascii="宋体" w:hAnsi="宋体" w:hint="eastAsia"/>
                <w:szCs w:val="21"/>
              </w:rPr>
              <w:t>时供应</w:t>
            </w:r>
            <w:proofErr w:type="gramEnd"/>
            <w:r w:rsidRPr="00D424DD">
              <w:rPr>
                <w:rFonts w:ascii="宋体" w:hAnsi="宋体" w:hint="eastAsia"/>
                <w:szCs w:val="21"/>
              </w:rPr>
              <w:t>商需提供原厂的售后保修承诺函。</w:t>
            </w:r>
          </w:p>
        </w:tc>
        <w:tc>
          <w:tcPr>
            <w:tcW w:w="1277" w:type="dxa"/>
          </w:tcPr>
          <w:p w14:paraId="43A50ACC" w14:textId="77777777" w:rsidR="006E1CC1" w:rsidRPr="00D424DD" w:rsidRDefault="006E1CC1" w:rsidP="00DA1A62">
            <w:pPr>
              <w:adjustRightInd w:val="0"/>
              <w:snapToGrid w:val="0"/>
              <w:spacing w:line="360" w:lineRule="auto"/>
              <w:jc w:val="left"/>
              <w:rPr>
                <w:bCs/>
                <w:szCs w:val="21"/>
              </w:rPr>
            </w:pPr>
          </w:p>
        </w:tc>
        <w:tc>
          <w:tcPr>
            <w:tcW w:w="1277" w:type="dxa"/>
          </w:tcPr>
          <w:p w14:paraId="4E5DDF63" w14:textId="77777777" w:rsidR="006E1CC1" w:rsidRPr="00D424DD" w:rsidRDefault="006E1CC1" w:rsidP="00DA1A62">
            <w:pPr>
              <w:adjustRightInd w:val="0"/>
              <w:snapToGrid w:val="0"/>
              <w:spacing w:line="360" w:lineRule="auto"/>
              <w:jc w:val="left"/>
              <w:rPr>
                <w:bCs/>
                <w:szCs w:val="21"/>
              </w:rPr>
            </w:pPr>
          </w:p>
        </w:tc>
        <w:tc>
          <w:tcPr>
            <w:tcW w:w="1277" w:type="dxa"/>
          </w:tcPr>
          <w:p w14:paraId="0A8D11D5" w14:textId="77777777" w:rsidR="006E1CC1" w:rsidRPr="00D424DD" w:rsidRDefault="006E1CC1" w:rsidP="00DA1A62">
            <w:pPr>
              <w:adjustRightInd w:val="0"/>
              <w:snapToGrid w:val="0"/>
              <w:spacing w:line="360" w:lineRule="auto"/>
              <w:jc w:val="left"/>
              <w:rPr>
                <w:bCs/>
                <w:szCs w:val="21"/>
              </w:rPr>
            </w:pPr>
          </w:p>
        </w:tc>
      </w:tr>
      <w:tr w:rsidR="006E1CC1" w:rsidRPr="00D424DD" w14:paraId="18A5360A" w14:textId="60F1BED1" w:rsidTr="006E1CC1">
        <w:trPr>
          <w:trHeight w:val="567"/>
        </w:trPr>
        <w:tc>
          <w:tcPr>
            <w:tcW w:w="828" w:type="dxa"/>
            <w:vAlign w:val="center"/>
          </w:tcPr>
          <w:p w14:paraId="0A8BA3FC" w14:textId="77777777" w:rsidR="006E1CC1" w:rsidRPr="00D424DD" w:rsidRDefault="006E1CC1" w:rsidP="00DA1A62">
            <w:pPr>
              <w:jc w:val="center"/>
              <w:rPr>
                <w:b/>
              </w:rPr>
            </w:pPr>
            <w:r w:rsidRPr="00D424DD">
              <w:rPr>
                <w:b/>
              </w:rPr>
              <w:lastRenderedPageBreak/>
              <w:t>4</w:t>
            </w:r>
          </w:p>
        </w:tc>
        <w:tc>
          <w:tcPr>
            <w:tcW w:w="1481" w:type="dxa"/>
            <w:vAlign w:val="center"/>
          </w:tcPr>
          <w:p w14:paraId="2A1EA99A" w14:textId="77777777" w:rsidR="006E1CC1" w:rsidRPr="00D424DD" w:rsidRDefault="006E1CC1" w:rsidP="00DA1A62">
            <w:pPr>
              <w:jc w:val="center"/>
            </w:pPr>
            <w:r w:rsidRPr="00D424DD">
              <w:rPr>
                <w:rFonts w:hint="eastAsia"/>
              </w:rPr>
              <w:t>付款方式</w:t>
            </w:r>
          </w:p>
        </w:tc>
        <w:tc>
          <w:tcPr>
            <w:tcW w:w="2055" w:type="dxa"/>
            <w:vAlign w:val="center"/>
          </w:tcPr>
          <w:p w14:paraId="755D557B" w14:textId="77777777" w:rsidR="006E1CC1" w:rsidRPr="00D424DD" w:rsidRDefault="006E1CC1" w:rsidP="00DA1A62">
            <w:pPr>
              <w:adjustRightInd w:val="0"/>
              <w:snapToGrid w:val="0"/>
              <w:spacing w:line="360" w:lineRule="auto"/>
              <w:ind w:firstLineChars="200" w:firstLine="420"/>
              <w:jc w:val="left"/>
              <w:rPr>
                <w:rFonts w:ascii="宋体" w:hAnsi="宋体"/>
                <w:b/>
                <w:bCs/>
                <w:szCs w:val="21"/>
              </w:rPr>
            </w:pPr>
            <w:r>
              <w:rPr>
                <w:color w:val="000000"/>
                <w:szCs w:val="21"/>
                <w:highlight w:val="yellow"/>
              </w:rPr>
              <w:t>★</w:t>
            </w:r>
            <w:r>
              <w:rPr>
                <w:color w:val="000000"/>
                <w:szCs w:val="21"/>
                <w:highlight w:val="yellow"/>
                <w:lang w:val="zh-TW" w:eastAsia="zh-TW"/>
              </w:rPr>
              <w:t>合同签订后，待货物验收合格后整理报账资料，</w:t>
            </w:r>
            <w:r>
              <w:rPr>
                <w:color w:val="000000"/>
                <w:szCs w:val="21"/>
                <w:highlight w:val="yellow"/>
              </w:rPr>
              <w:t>2</w:t>
            </w:r>
            <w:r>
              <w:rPr>
                <w:color w:val="000000"/>
                <w:szCs w:val="21"/>
                <w:highlight w:val="yellow"/>
                <w:lang w:val="zh-TW" w:eastAsia="zh-TW"/>
              </w:rPr>
              <w:t>个月内向</w:t>
            </w:r>
            <w:r>
              <w:rPr>
                <w:rFonts w:hint="eastAsia"/>
                <w:color w:val="000000"/>
                <w:szCs w:val="21"/>
                <w:highlight w:val="yellow"/>
                <w:lang w:val="zh-TW"/>
              </w:rPr>
              <w:t>财务部</w:t>
            </w:r>
            <w:r>
              <w:rPr>
                <w:color w:val="000000"/>
                <w:szCs w:val="21"/>
                <w:highlight w:val="yellow"/>
                <w:lang w:val="zh-TW" w:eastAsia="zh-TW"/>
              </w:rPr>
              <w:t>申请付款</w:t>
            </w:r>
            <w:r>
              <w:rPr>
                <w:rFonts w:hint="eastAsia"/>
                <w:color w:val="000000"/>
                <w:szCs w:val="21"/>
                <w:highlight w:val="yellow"/>
                <w:lang w:val="zh-TW"/>
              </w:rPr>
              <w:t>。</w:t>
            </w:r>
          </w:p>
        </w:tc>
        <w:tc>
          <w:tcPr>
            <w:tcW w:w="1277" w:type="dxa"/>
          </w:tcPr>
          <w:p w14:paraId="54EFEA8C" w14:textId="77777777" w:rsidR="006E1CC1" w:rsidRDefault="006E1CC1" w:rsidP="00DA1A62">
            <w:pPr>
              <w:adjustRightInd w:val="0"/>
              <w:snapToGrid w:val="0"/>
              <w:spacing w:line="360" w:lineRule="auto"/>
              <w:ind w:firstLineChars="200" w:firstLine="420"/>
              <w:jc w:val="left"/>
              <w:rPr>
                <w:color w:val="000000"/>
                <w:szCs w:val="21"/>
                <w:highlight w:val="yellow"/>
              </w:rPr>
            </w:pPr>
          </w:p>
        </w:tc>
        <w:tc>
          <w:tcPr>
            <w:tcW w:w="1277" w:type="dxa"/>
          </w:tcPr>
          <w:p w14:paraId="478E0EDE" w14:textId="77777777" w:rsidR="006E1CC1" w:rsidRDefault="006E1CC1" w:rsidP="00DA1A62">
            <w:pPr>
              <w:adjustRightInd w:val="0"/>
              <w:snapToGrid w:val="0"/>
              <w:spacing w:line="360" w:lineRule="auto"/>
              <w:ind w:firstLineChars="200" w:firstLine="420"/>
              <w:jc w:val="left"/>
              <w:rPr>
                <w:color w:val="000000"/>
                <w:szCs w:val="21"/>
                <w:highlight w:val="yellow"/>
              </w:rPr>
            </w:pPr>
          </w:p>
        </w:tc>
        <w:tc>
          <w:tcPr>
            <w:tcW w:w="1277" w:type="dxa"/>
          </w:tcPr>
          <w:p w14:paraId="353238BC" w14:textId="77777777" w:rsidR="006E1CC1" w:rsidRDefault="006E1CC1" w:rsidP="00DA1A62">
            <w:pPr>
              <w:adjustRightInd w:val="0"/>
              <w:snapToGrid w:val="0"/>
              <w:spacing w:line="360" w:lineRule="auto"/>
              <w:ind w:firstLineChars="200" w:firstLine="420"/>
              <w:jc w:val="left"/>
              <w:rPr>
                <w:color w:val="000000"/>
                <w:szCs w:val="21"/>
                <w:highlight w:val="yellow"/>
              </w:rPr>
            </w:pPr>
          </w:p>
        </w:tc>
      </w:tr>
      <w:tr w:rsidR="006E1CC1" w:rsidRPr="00D424DD" w14:paraId="10253E21" w14:textId="62B751D9" w:rsidTr="006E1CC1">
        <w:trPr>
          <w:trHeight w:val="567"/>
        </w:trPr>
        <w:tc>
          <w:tcPr>
            <w:tcW w:w="828" w:type="dxa"/>
            <w:vAlign w:val="center"/>
          </w:tcPr>
          <w:p w14:paraId="1516D5E8" w14:textId="77777777" w:rsidR="006E1CC1" w:rsidRPr="00D424DD" w:rsidRDefault="006E1CC1" w:rsidP="00DA1A62">
            <w:pPr>
              <w:jc w:val="center"/>
              <w:rPr>
                <w:b/>
              </w:rPr>
            </w:pPr>
            <w:r w:rsidRPr="00D424DD">
              <w:rPr>
                <w:rFonts w:hint="eastAsia"/>
                <w:b/>
              </w:rPr>
              <w:t>5</w:t>
            </w:r>
          </w:p>
        </w:tc>
        <w:tc>
          <w:tcPr>
            <w:tcW w:w="1481" w:type="dxa"/>
            <w:vAlign w:val="center"/>
          </w:tcPr>
          <w:p w14:paraId="2818E892" w14:textId="77777777" w:rsidR="006E1CC1" w:rsidRPr="00D424DD" w:rsidRDefault="006E1CC1" w:rsidP="00DA1A62">
            <w:pPr>
              <w:jc w:val="center"/>
            </w:pPr>
            <w:r w:rsidRPr="00D424DD">
              <w:rPr>
                <w:rFonts w:hint="eastAsia"/>
                <w:bCs/>
              </w:rPr>
              <w:t>软件升级服务</w:t>
            </w:r>
          </w:p>
        </w:tc>
        <w:tc>
          <w:tcPr>
            <w:tcW w:w="2055" w:type="dxa"/>
            <w:vAlign w:val="center"/>
          </w:tcPr>
          <w:p w14:paraId="5E9EE0DC" w14:textId="77777777" w:rsidR="006E1CC1" w:rsidRPr="00D424DD" w:rsidRDefault="006E1CC1" w:rsidP="00DA1A62">
            <w:pPr>
              <w:adjustRightInd w:val="0"/>
              <w:snapToGrid w:val="0"/>
              <w:spacing w:line="360" w:lineRule="auto"/>
              <w:ind w:firstLineChars="199" w:firstLine="420"/>
              <w:jc w:val="left"/>
              <w:rPr>
                <w:rFonts w:ascii="宋体" w:hAnsi="宋体"/>
                <w:b/>
                <w:color w:val="FF0000"/>
                <w:szCs w:val="21"/>
              </w:rPr>
            </w:pPr>
            <w:r w:rsidRPr="00D424DD">
              <w:rPr>
                <w:rFonts w:hint="eastAsia"/>
                <w:b/>
                <w:bCs/>
                <w:szCs w:val="21"/>
              </w:rPr>
              <w:t>免费提供技术咨询及软件升级，</w:t>
            </w:r>
            <w:r w:rsidRPr="00D424DD">
              <w:rPr>
                <w:rFonts w:hint="eastAsia"/>
                <w:szCs w:val="21"/>
              </w:rPr>
              <w:t>提供产品终身技术服务，所有软件支持持续升级，不能设置使用期限。</w:t>
            </w:r>
          </w:p>
        </w:tc>
        <w:tc>
          <w:tcPr>
            <w:tcW w:w="1277" w:type="dxa"/>
          </w:tcPr>
          <w:p w14:paraId="61A0077C" w14:textId="77777777" w:rsidR="006E1CC1" w:rsidRPr="00D424DD" w:rsidRDefault="006E1CC1" w:rsidP="00DA1A62">
            <w:pPr>
              <w:adjustRightInd w:val="0"/>
              <w:snapToGrid w:val="0"/>
              <w:spacing w:line="360" w:lineRule="auto"/>
              <w:ind w:firstLineChars="199" w:firstLine="420"/>
              <w:jc w:val="left"/>
              <w:rPr>
                <w:b/>
                <w:bCs/>
                <w:szCs w:val="21"/>
              </w:rPr>
            </w:pPr>
          </w:p>
        </w:tc>
        <w:tc>
          <w:tcPr>
            <w:tcW w:w="1277" w:type="dxa"/>
          </w:tcPr>
          <w:p w14:paraId="560AF2E0" w14:textId="77777777" w:rsidR="006E1CC1" w:rsidRPr="00D424DD" w:rsidRDefault="006E1CC1" w:rsidP="00DA1A62">
            <w:pPr>
              <w:adjustRightInd w:val="0"/>
              <w:snapToGrid w:val="0"/>
              <w:spacing w:line="360" w:lineRule="auto"/>
              <w:ind w:firstLineChars="199" w:firstLine="420"/>
              <w:jc w:val="left"/>
              <w:rPr>
                <w:b/>
                <w:bCs/>
                <w:szCs w:val="21"/>
              </w:rPr>
            </w:pPr>
          </w:p>
        </w:tc>
        <w:tc>
          <w:tcPr>
            <w:tcW w:w="1277" w:type="dxa"/>
          </w:tcPr>
          <w:p w14:paraId="2DCBCB99" w14:textId="77777777" w:rsidR="006E1CC1" w:rsidRPr="00D424DD" w:rsidRDefault="006E1CC1" w:rsidP="00DA1A62">
            <w:pPr>
              <w:adjustRightInd w:val="0"/>
              <w:snapToGrid w:val="0"/>
              <w:spacing w:line="360" w:lineRule="auto"/>
              <w:ind w:firstLineChars="199" w:firstLine="420"/>
              <w:jc w:val="left"/>
              <w:rPr>
                <w:b/>
                <w:bCs/>
                <w:szCs w:val="21"/>
              </w:rPr>
            </w:pPr>
          </w:p>
        </w:tc>
      </w:tr>
      <w:tr w:rsidR="006E1CC1" w:rsidRPr="00D424DD" w14:paraId="6D47F398" w14:textId="7E4E7748" w:rsidTr="006E1CC1">
        <w:trPr>
          <w:trHeight w:val="567"/>
        </w:trPr>
        <w:tc>
          <w:tcPr>
            <w:tcW w:w="828" w:type="dxa"/>
            <w:vAlign w:val="center"/>
          </w:tcPr>
          <w:p w14:paraId="7FCD222B" w14:textId="77777777" w:rsidR="006E1CC1" w:rsidRPr="00D424DD" w:rsidRDefault="006E1CC1" w:rsidP="00DA1A62">
            <w:pPr>
              <w:jc w:val="center"/>
              <w:rPr>
                <w:b/>
              </w:rPr>
            </w:pPr>
            <w:r w:rsidRPr="00D424DD">
              <w:rPr>
                <w:rFonts w:hint="eastAsia"/>
                <w:b/>
              </w:rPr>
              <w:t>6</w:t>
            </w:r>
          </w:p>
        </w:tc>
        <w:tc>
          <w:tcPr>
            <w:tcW w:w="1481" w:type="dxa"/>
            <w:vAlign w:val="center"/>
          </w:tcPr>
          <w:p w14:paraId="7BA4D5EF" w14:textId="77777777" w:rsidR="006E1CC1" w:rsidRPr="00D424DD" w:rsidRDefault="006E1CC1" w:rsidP="00DA1A62">
            <w:pPr>
              <w:jc w:val="center"/>
            </w:pPr>
            <w:r w:rsidRPr="00D424DD">
              <w:rPr>
                <w:rFonts w:hint="eastAsia"/>
                <w:kern w:val="0"/>
                <w:szCs w:val="21"/>
              </w:rPr>
              <w:t>培训</w:t>
            </w:r>
          </w:p>
        </w:tc>
        <w:tc>
          <w:tcPr>
            <w:tcW w:w="2055" w:type="dxa"/>
            <w:vAlign w:val="center"/>
          </w:tcPr>
          <w:p w14:paraId="7DB03E03" w14:textId="77777777" w:rsidR="006E1CC1" w:rsidRPr="00D424DD" w:rsidRDefault="006E1CC1" w:rsidP="00DA1A62">
            <w:pPr>
              <w:adjustRightInd w:val="0"/>
              <w:snapToGrid w:val="0"/>
              <w:spacing w:line="360" w:lineRule="auto"/>
              <w:ind w:firstLineChars="199" w:firstLine="418"/>
              <w:jc w:val="left"/>
              <w:rPr>
                <w:rFonts w:ascii="宋体" w:hAnsi="宋体"/>
                <w:b/>
                <w:color w:val="FF0000"/>
                <w:szCs w:val="21"/>
              </w:rPr>
            </w:pPr>
            <w:r w:rsidRPr="00D424DD">
              <w:rPr>
                <w:rFonts w:hint="eastAsia"/>
                <w:szCs w:val="21"/>
              </w:rPr>
              <w:t>投标人应派专业技术人员免费对采购单位指定人员进行定期培训及指导，直至其完全掌握货物的功能应用及基本故障处理技</w:t>
            </w:r>
            <w:r w:rsidRPr="00D424DD">
              <w:rPr>
                <w:rFonts w:hint="eastAsia"/>
                <w:szCs w:val="21"/>
              </w:rPr>
              <w:lastRenderedPageBreak/>
              <w:t>术。</w:t>
            </w:r>
          </w:p>
        </w:tc>
        <w:tc>
          <w:tcPr>
            <w:tcW w:w="1277" w:type="dxa"/>
          </w:tcPr>
          <w:p w14:paraId="2487AD99" w14:textId="77777777" w:rsidR="006E1CC1" w:rsidRPr="00D424DD" w:rsidRDefault="006E1CC1" w:rsidP="00DA1A62">
            <w:pPr>
              <w:adjustRightInd w:val="0"/>
              <w:snapToGrid w:val="0"/>
              <w:spacing w:line="360" w:lineRule="auto"/>
              <w:ind w:firstLineChars="199" w:firstLine="418"/>
              <w:jc w:val="left"/>
              <w:rPr>
                <w:szCs w:val="21"/>
              </w:rPr>
            </w:pPr>
          </w:p>
        </w:tc>
        <w:tc>
          <w:tcPr>
            <w:tcW w:w="1277" w:type="dxa"/>
          </w:tcPr>
          <w:p w14:paraId="10DC47BB" w14:textId="77777777" w:rsidR="006E1CC1" w:rsidRPr="00D424DD" w:rsidRDefault="006E1CC1" w:rsidP="00DA1A62">
            <w:pPr>
              <w:adjustRightInd w:val="0"/>
              <w:snapToGrid w:val="0"/>
              <w:spacing w:line="360" w:lineRule="auto"/>
              <w:ind w:firstLineChars="199" w:firstLine="418"/>
              <w:jc w:val="left"/>
              <w:rPr>
                <w:szCs w:val="21"/>
              </w:rPr>
            </w:pPr>
          </w:p>
        </w:tc>
        <w:tc>
          <w:tcPr>
            <w:tcW w:w="1277" w:type="dxa"/>
          </w:tcPr>
          <w:p w14:paraId="23430908" w14:textId="77777777" w:rsidR="006E1CC1" w:rsidRPr="00D424DD" w:rsidRDefault="006E1CC1" w:rsidP="00DA1A62">
            <w:pPr>
              <w:adjustRightInd w:val="0"/>
              <w:snapToGrid w:val="0"/>
              <w:spacing w:line="360" w:lineRule="auto"/>
              <w:ind w:firstLineChars="199" w:firstLine="418"/>
              <w:jc w:val="left"/>
              <w:rPr>
                <w:szCs w:val="21"/>
              </w:rPr>
            </w:pPr>
          </w:p>
        </w:tc>
      </w:tr>
      <w:tr w:rsidR="006E1CC1" w:rsidRPr="00D424DD" w14:paraId="1E19ABED" w14:textId="5DBE45C1" w:rsidTr="006E1CC1">
        <w:trPr>
          <w:trHeight w:val="567"/>
        </w:trPr>
        <w:tc>
          <w:tcPr>
            <w:tcW w:w="828" w:type="dxa"/>
            <w:vMerge w:val="restart"/>
            <w:tcBorders>
              <w:bottom w:val="single" w:sz="4" w:space="0" w:color="auto"/>
            </w:tcBorders>
            <w:vAlign w:val="center"/>
          </w:tcPr>
          <w:p w14:paraId="7C590DD1" w14:textId="77777777" w:rsidR="006E1CC1" w:rsidRPr="00D424DD" w:rsidRDefault="006E1CC1" w:rsidP="00DA1A62">
            <w:pPr>
              <w:jc w:val="center"/>
              <w:rPr>
                <w:b/>
              </w:rPr>
            </w:pPr>
            <w:r w:rsidRPr="00D424DD">
              <w:rPr>
                <w:b/>
              </w:rPr>
              <w:lastRenderedPageBreak/>
              <w:t>7</w:t>
            </w:r>
          </w:p>
        </w:tc>
        <w:tc>
          <w:tcPr>
            <w:tcW w:w="1481" w:type="dxa"/>
            <w:vMerge w:val="restart"/>
            <w:tcBorders>
              <w:bottom w:val="single" w:sz="4" w:space="0" w:color="auto"/>
            </w:tcBorders>
            <w:vAlign w:val="center"/>
          </w:tcPr>
          <w:p w14:paraId="7F741803" w14:textId="77777777" w:rsidR="006E1CC1" w:rsidRPr="00D424DD" w:rsidRDefault="006E1CC1" w:rsidP="00DA1A62">
            <w:pPr>
              <w:jc w:val="center"/>
            </w:pPr>
            <w:r w:rsidRPr="00D424DD">
              <w:rPr>
                <w:rFonts w:hint="eastAsia"/>
              </w:rPr>
              <w:t>关于</w:t>
            </w:r>
            <w:r w:rsidRPr="00D424DD">
              <w:t>知识产权</w:t>
            </w:r>
          </w:p>
        </w:tc>
        <w:tc>
          <w:tcPr>
            <w:tcW w:w="2055" w:type="dxa"/>
            <w:tcBorders>
              <w:bottom w:val="single" w:sz="4" w:space="0" w:color="auto"/>
            </w:tcBorders>
            <w:vAlign w:val="center"/>
          </w:tcPr>
          <w:p w14:paraId="23CA2C7E" w14:textId="77777777" w:rsidR="006E1CC1" w:rsidRPr="00D424DD" w:rsidRDefault="006E1CC1" w:rsidP="00DA1A62">
            <w:pPr>
              <w:adjustRightInd w:val="0"/>
              <w:snapToGrid w:val="0"/>
              <w:spacing w:line="360" w:lineRule="auto"/>
              <w:jc w:val="left"/>
              <w:rPr>
                <w:b/>
              </w:rPr>
            </w:pPr>
            <w:r w:rsidRPr="00D424DD">
              <w:rPr>
                <w:szCs w:val="21"/>
              </w:rPr>
              <w:t>7</w:t>
            </w:r>
            <w:r w:rsidRPr="00D424DD">
              <w:rPr>
                <w:rFonts w:hint="eastAsia"/>
                <w:szCs w:val="21"/>
              </w:rPr>
              <w:t>.1</w:t>
            </w:r>
            <w:r w:rsidRPr="00D424DD">
              <w:rPr>
                <w:rFonts w:hint="eastAsia"/>
                <w:szCs w:val="21"/>
              </w:rPr>
              <w:t>提供的货物必须是合法厂家生产和经销的原包装产品（包括零配件），必须具备生产日期、厂家、厂址、产品合格证等。</w:t>
            </w:r>
          </w:p>
        </w:tc>
        <w:tc>
          <w:tcPr>
            <w:tcW w:w="1277" w:type="dxa"/>
            <w:tcBorders>
              <w:bottom w:val="single" w:sz="4" w:space="0" w:color="auto"/>
            </w:tcBorders>
          </w:tcPr>
          <w:p w14:paraId="2D51812F" w14:textId="77777777" w:rsidR="006E1CC1" w:rsidRPr="00D424DD" w:rsidRDefault="006E1CC1" w:rsidP="00DA1A62">
            <w:pPr>
              <w:adjustRightInd w:val="0"/>
              <w:snapToGrid w:val="0"/>
              <w:spacing w:line="360" w:lineRule="auto"/>
              <w:jc w:val="left"/>
              <w:rPr>
                <w:szCs w:val="21"/>
              </w:rPr>
            </w:pPr>
          </w:p>
        </w:tc>
        <w:tc>
          <w:tcPr>
            <w:tcW w:w="1277" w:type="dxa"/>
            <w:tcBorders>
              <w:bottom w:val="single" w:sz="4" w:space="0" w:color="auto"/>
            </w:tcBorders>
          </w:tcPr>
          <w:p w14:paraId="5E0F5B89" w14:textId="77777777" w:rsidR="006E1CC1" w:rsidRPr="00D424DD" w:rsidRDefault="006E1CC1" w:rsidP="00DA1A62">
            <w:pPr>
              <w:adjustRightInd w:val="0"/>
              <w:snapToGrid w:val="0"/>
              <w:spacing w:line="360" w:lineRule="auto"/>
              <w:jc w:val="left"/>
              <w:rPr>
                <w:szCs w:val="21"/>
              </w:rPr>
            </w:pPr>
          </w:p>
        </w:tc>
        <w:tc>
          <w:tcPr>
            <w:tcW w:w="1277" w:type="dxa"/>
            <w:tcBorders>
              <w:bottom w:val="single" w:sz="4" w:space="0" w:color="auto"/>
            </w:tcBorders>
          </w:tcPr>
          <w:p w14:paraId="6786F2C0" w14:textId="77777777" w:rsidR="006E1CC1" w:rsidRPr="00D424DD" w:rsidRDefault="006E1CC1" w:rsidP="00DA1A62">
            <w:pPr>
              <w:adjustRightInd w:val="0"/>
              <w:snapToGrid w:val="0"/>
              <w:spacing w:line="360" w:lineRule="auto"/>
              <w:jc w:val="left"/>
              <w:rPr>
                <w:szCs w:val="21"/>
              </w:rPr>
            </w:pPr>
          </w:p>
        </w:tc>
      </w:tr>
      <w:tr w:rsidR="006E1CC1" w:rsidRPr="00D424DD" w14:paraId="7C50234F" w14:textId="3F1B9055" w:rsidTr="006E1CC1">
        <w:trPr>
          <w:trHeight w:val="567"/>
        </w:trPr>
        <w:tc>
          <w:tcPr>
            <w:tcW w:w="828" w:type="dxa"/>
            <w:vMerge/>
            <w:vAlign w:val="center"/>
          </w:tcPr>
          <w:p w14:paraId="59E567E1" w14:textId="77777777" w:rsidR="006E1CC1" w:rsidRPr="00D424DD" w:rsidRDefault="006E1CC1" w:rsidP="00DA1A62">
            <w:pPr>
              <w:jc w:val="center"/>
              <w:rPr>
                <w:b/>
              </w:rPr>
            </w:pPr>
          </w:p>
        </w:tc>
        <w:tc>
          <w:tcPr>
            <w:tcW w:w="1481" w:type="dxa"/>
            <w:vMerge/>
            <w:vAlign w:val="center"/>
          </w:tcPr>
          <w:p w14:paraId="50CF1933" w14:textId="77777777" w:rsidR="006E1CC1" w:rsidRPr="00D424DD" w:rsidRDefault="006E1CC1" w:rsidP="00DA1A62">
            <w:pPr>
              <w:jc w:val="center"/>
            </w:pPr>
          </w:p>
        </w:tc>
        <w:tc>
          <w:tcPr>
            <w:tcW w:w="2055" w:type="dxa"/>
            <w:vAlign w:val="center"/>
          </w:tcPr>
          <w:p w14:paraId="34069A09" w14:textId="77777777" w:rsidR="006E1CC1" w:rsidRPr="00D424DD" w:rsidRDefault="006E1CC1" w:rsidP="00DA1A62">
            <w:pPr>
              <w:adjustRightInd w:val="0"/>
              <w:snapToGrid w:val="0"/>
              <w:spacing w:line="360" w:lineRule="auto"/>
              <w:jc w:val="left"/>
            </w:pPr>
            <w:r w:rsidRPr="00D424DD">
              <w:rPr>
                <w:szCs w:val="21"/>
              </w:rPr>
              <w:t>7</w:t>
            </w:r>
            <w:r w:rsidRPr="00D424DD">
              <w:rPr>
                <w:rFonts w:hint="eastAsia"/>
                <w:szCs w:val="21"/>
              </w:rPr>
              <w:t>.2</w:t>
            </w:r>
            <w:r w:rsidRPr="00D424DD">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D424DD">
              <w:rPr>
                <w:rFonts w:hint="eastAsia"/>
              </w:rPr>
              <w:t>如果发生上述起诉或干预，则其法律责任均由中标人负责。</w:t>
            </w:r>
            <w:r w:rsidRPr="00D424DD">
              <w:rPr>
                <w:rFonts w:hint="eastAsia"/>
                <w:szCs w:val="21"/>
              </w:rPr>
              <w:t>所发生的任何知识产权纠纷与采购人无关。</w:t>
            </w:r>
          </w:p>
        </w:tc>
        <w:tc>
          <w:tcPr>
            <w:tcW w:w="1277" w:type="dxa"/>
          </w:tcPr>
          <w:p w14:paraId="61E808EF" w14:textId="77777777" w:rsidR="006E1CC1" w:rsidRPr="00D424DD" w:rsidRDefault="006E1CC1" w:rsidP="00DA1A62">
            <w:pPr>
              <w:adjustRightInd w:val="0"/>
              <w:snapToGrid w:val="0"/>
              <w:spacing w:line="360" w:lineRule="auto"/>
              <w:jc w:val="left"/>
              <w:rPr>
                <w:szCs w:val="21"/>
              </w:rPr>
            </w:pPr>
          </w:p>
        </w:tc>
        <w:tc>
          <w:tcPr>
            <w:tcW w:w="1277" w:type="dxa"/>
          </w:tcPr>
          <w:p w14:paraId="0107556A" w14:textId="77777777" w:rsidR="006E1CC1" w:rsidRPr="00D424DD" w:rsidRDefault="006E1CC1" w:rsidP="00DA1A62">
            <w:pPr>
              <w:adjustRightInd w:val="0"/>
              <w:snapToGrid w:val="0"/>
              <w:spacing w:line="360" w:lineRule="auto"/>
              <w:jc w:val="left"/>
              <w:rPr>
                <w:szCs w:val="21"/>
              </w:rPr>
            </w:pPr>
          </w:p>
        </w:tc>
        <w:tc>
          <w:tcPr>
            <w:tcW w:w="1277" w:type="dxa"/>
          </w:tcPr>
          <w:p w14:paraId="1F7CEBE4" w14:textId="77777777" w:rsidR="006E1CC1" w:rsidRPr="00D424DD" w:rsidRDefault="006E1CC1" w:rsidP="00DA1A62">
            <w:pPr>
              <w:adjustRightInd w:val="0"/>
              <w:snapToGrid w:val="0"/>
              <w:spacing w:line="360" w:lineRule="auto"/>
              <w:jc w:val="left"/>
              <w:rPr>
                <w:szCs w:val="21"/>
              </w:rPr>
            </w:pPr>
          </w:p>
        </w:tc>
      </w:tr>
      <w:tr w:rsidR="006E1CC1" w:rsidRPr="00D424DD" w14:paraId="6BA9817B" w14:textId="16724998" w:rsidTr="006E1CC1">
        <w:trPr>
          <w:trHeight w:val="567"/>
        </w:trPr>
        <w:tc>
          <w:tcPr>
            <w:tcW w:w="828" w:type="dxa"/>
            <w:vMerge/>
            <w:vAlign w:val="center"/>
          </w:tcPr>
          <w:p w14:paraId="296777F3" w14:textId="77777777" w:rsidR="006E1CC1" w:rsidRPr="00D424DD" w:rsidRDefault="006E1CC1" w:rsidP="00DA1A62">
            <w:pPr>
              <w:jc w:val="center"/>
              <w:rPr>
                <w:b/>
              </w:rPr>
            </w:pPr>
          </w:p>
        </w:tc>
        <w:tc>
          <w:tcPr>
            <w:tcW w:w="1481" w:type="dxa"/>
            <w:vMerge/>
            <w:vAlign w:val="center"/>
          </w:tcPr>
          <w:p w14:paraId="01716EA3" w14:textId="77777777" w:rsidR="006E1CC1" w:rsidRPr="00D424DD" w:rsidRDefault="006E1CC1" w:rsidP="00DA1A62">
            <w:pPr>
              <w:jc w:val="center"/>
            </w:pPr>
          </w:p>
        </w:tc>
        <w:tc>
          <w:tcPr>
            <w:tcW w:w="2055" w:type="dxa"/>
            <w:vAlign w:val="center"/>
          </w:tcPr>
          <w:p w14:paraId="77AE1005" w14:textId="77777777" w:rsidR="006E1CC1" w:rsidRPr="00D424DD" w:rsidRDefault="006E1CC1" w:rsidP="00DA1A62">
            <w:pPr>
              <w:adjustRightInd w:val="0"/>
              <w:snapToGrid w:val="0"/>
              <w:spacing w:line="360" w:lineRule="auto"/>
              <w:jc w:val="left"/>
            </w:pPr>
            <w:r w:rsidRPr="00D424DD">
              <w:rPr>
                <w:szCs w:val="21"/>
              </w:rPr>
              <w:t>7</w:t>
            </w:r>
            <w:r w:rsidRPr="00D424DD">
              <w:rPr>
                <w:rFonts w:hint="eastAsia"/>
                <w:szCs w:val="21"/>
              </w:rPr>
              <w:t>.3</w:t>
            </w:r>
            <w:r w:rsidRPr="00D424DD">
              <w:rPr>
                <w:rFonts w:hint="eastAsia"/>
                <w:szCs w:val="21"/>
              </w:rPr>
              <w:t>采购人购买货物后，有权对该货物与其他货物进行配套、整合或适当改进，而免受侵犯专利权的起诉。</w:t>
            </w:r>
          </w:p>
        </w:tc>
        <w:tc>
          <w:tcPr>
            <w:tcW w:w="1277" w:type="dxa"/>
          </w:tcPr>
          <w:p w14:paraId="5B9EE47D" w14:textId="77777777" w:rsidR="006E1CC1" w:rsidRPr="00D424DD" w:rsidRDefault="006E1CC1" w:rsidP="00DA1A62">
            <w:pPr>
              <w:adjustRightInd w:val="0"/>
              <w:snapToGrid w:val="0"/>
              <w:spacing w:line="360" w:lineRule="auto"/>
              <w:jc w:val="left"/>
              <w:rPr>
                <w:szCs w:val="21"/>
              </w:rPr>
            </w:pPr>
          </w:p>
        </w:tc>
        <w:tc>
          <w:tcPr>
            <w:tcW w:w="1277" w:type="dxa"/>
          </w:tcPr>
          <w:p w14:paraId="579FA2EC" w14:textId="77777777" w:rsidR="006E1CC1" w:rsidRPr="00D424DD" w:rsidRDefault="006E1CC1" w:rsidP="00DA1A62">
            <w:pPr>
              <w:adjustRightInd w:val="0"/>
              <w:snapToGrid w:val="0"/>
              <w:spacing w:line="360" w:lineRule="auto"/>
              <w:jc w:val="left"/>
              <w:rPr>
                <w:szCs w:val="21"/>
              </w:rPr>
            </w:pPr>
          </w:p>
        </w:tc>
        <w:tc>
          <w:tcPr>
            <w:tcW w:w="1277" w:type="dxa"/>
          </w:tcPr>
          <w:p w14:paraId="397E15CD" w14:textId="77777777" w:rsidR="006E1CC1" w:rsidRPr="00D424DD" w:rsidRDefault="006E1CC1" w:rsidP="00DA1A62">
            <w:pPr>
              <w:adjustRightInd w:val="0"/>
              <w:snapToGrid w:val="0"/>
              <w:spacing w:line="360" w:lineRule="auto"/>
              <w:jc w:val="left"/>
              <w:rPr>
                <w:szCs w:val="21"/>
              </w:rPr>
            </w:pPr>
          </w:p>
        </w:tc>
      </w:tr>
      <w:tr w:rsidR="006E1CC1" w:rsidRPr="00D424DD" w14:paraId="216CA984" w14:textId="35171B30" w:rsidTr="006E1CC1">
        <w:trPr>
          <w:trHeight w:val="567"/>
        </w:trPr>
        <w:tc>
          <w:tcPr>
            <w:tcW w:w="828" w:type="dxa"/>
            <w:vAlign w:val="center"/>
          </w:tcPr>
          <w:p w14:paraId="60D94631" w14:textId="77777777" w:rsidR="006E1CC1" w:rsidRPr="00D424DD" w:rsidRDefault="006E1CC1" w:rsidP="00DA1A62">
            <w:pPr>
              <w:jc w:val="center"/>
              <w:rPr>
                <w:b/>
              </w:rPr>
            </w:pPr>
            <w:r w:rsidRPr="00D424DD">
              <w:rPr>
                <w:b/>
              </w:rPr>
              <w:t>8</w:t>
            </w:r>
          </w:p>
        </w:tc>
        <w:tc>
          <w:tcPr>
            <w:tcW w:w="1481" w:type="dxa"/>
            <w:vAlign w:val="center"/>
          </w:tcPr>
          <w:p w14:paraId="0A669F0B" w14:textId="77777777" w:rsidR="006E1CC1" w:rsidRPr="00D424DD" w:rsidRDefault="006E1CC1" w:rsidP="00DA1A62">
            <w:pPr>
              <w:jc w:val="center"/>
            </w:pPr>
            <w:r w:rsidRPr="00D424DD">
              <w:rPr>
                <w:rFonts w:hint="eastAsia"/>
              </w:rPr>
              <w:t>关于</w:t>
            </w:r>
            <w:r w:rsidRPr="00D424DD">
              <w:t>商检</w:t>
            </w:r>
          </w:p>
        </w:tc>
        <w:tc>
          <w:tcPr>
            <w:tcW w:w="2055" w:type="dxa"/>
            <w:vAlign w:val="center"/>
          </w:tcPr>
          <w:p w14:paraId="1DF02949" w14:textId="77777777" w:rsidR="006E1CC1" w:rsidRPr="00D424DD" w:rsidRDefault="006E1CC1" w:rsidP="00DA1A62">
            <w:pPr>
              <w:adjustRightInd w:val="0"/>
              <w:snapToGrid w:val="0"/>
              <w:spacing w:line="360" w:lineRule="auto"/>
              <w:jc w:val="left"/>
            </w:pPr>
            <w:r w:rsidRPr="00D424DD">
              <w:rPr>
                <w:rFonts w:hint="eastAsia"/>
              </w:rPr>
              <w:t>依据相关法律法规要求，如</w:t>
            </w:r>
            <w:r w:rsidRPr="00D424DD">
              <w:t>所提供的货物需</w:t>
            </w:r>
            <w:r w:rsidRPr="00D424DD">
              <w:rPr>
                <w:rFonts w:hint="eastAsia"/>
              </w:rPr>
              <w:t>由国家商检</w:t>
            </w:r>
            <w:r w:rsidRPr="00D424DD">
              <w:rPr>
                <w:rFonts w:hint="eastAsia"/>
              </w:rPr>
              <w:lastRenderedPageBreak/>
              <w:t>部门进行商检的，商检、检疫费用由中标人承担。</w:t>
            </w:r>
          </w:p>
        </w:tc>
        <w:tc>
          <w:tcPr>
            <w:tcW w:w="1277" w:type="dxa"/>
          </w:tcPr>
          <w:p w14:paraId="7F46F37B" w14:textId="77777777" w:rsidR="006E1CC1" w:rsidRPr="00D424DD" w:rsidRDefault="006E1CC1" w:rsidP="00DA1A62">
            <w:pPr>
              <w:adjustRightInd w:val="0"/>
              <w:snapToGrid w:val="0"/>
              <w:spacing w:line="360" w:lineRule="auto"/>
              <w:jc w:val="left"/>
            </w:pPr>
          </w:p>
        </w:tc>
        <w:tc>
          <w:tcPr>
            <w:tcW w:w="1277" w:type="dxa"/>
          </w:tcPr>
          <w:p w14:paraId="2D152442" w14:textId="77777777" w:rsidR="006E1CC1" w:rsidRPr="00D424DD" w:rsidRDefault="006E1CC1" w:rsidP="00DA1A62">
            <w:pPr>
              <w:adjustRightInd w:val="0"/>
              <w:snapToGrid w:val="0"/>
              <w:spacing w:line="360" w:lineRule="auto"/>
              <w:jc w:val="left"/>
            </w:pPr>
          </w:p>
        </w:tc>
        <w:tc>
          <w:tcPr>
            <w:tcW w:w="1277" w:type="dxa"/>
          </w:tcPr>
          <w:p w14:paraId="527ABF60" w14:textId="77777777" w:rsidR="006E1CC1" w:rsidRPr="00D424DD" w:rsidRDefault="006E1CC1" w:rsidP="00DA1A62">
            <w:pPr>
              <w:adjustRightInd w:val="0"/>
              <w:snapToGrid w:val="0"/>
              <w:spacing w:line="360" w:lineRule="auto"/>
              <w:jc w:val="left"/>
            </w:pPr>
          </w:p>
        </w:tc>
      </w:tr>
      <w:tr w:rsidR="006E1CC1" w:rsidRPr="00D424DD" w14:paraId="591BDE06" w14:textId="4A0CB5E4" w:rsidTr="006E1CC1">
        <w:trPr>
          <w:trHeight w:val="567"/>
        </w:trPr>
        <w:tc>
          <w:tcPr>
            <w:tcW w:w="828" w:type="dxa"/>
            <w:vMerge w:val="restart"/>
            <w:vAlign w:val="center"/>
          </w:tcPr>
          <w:p w14:paraId="60AFF82E" w14:textId="77777777" w:rsidR="006E1CC1" w:rsidRPr="00D424DD" w:rsidRDefault="006E1CC1" w:rsidP="00DA1A62">
            <w:pPr>
              <w:jc w:val="center"/>
              <w:rPr>
                <w:b/>
              </w:rPr>
            </w:pPr>
            <w:r w:rsidRPr="00D424DD">
              <w:rPr>
                <w:b/>
              </w:rPr>
              <w:lastRenderedPageBreak/>
              <w:t>9</w:t>
            </w:r>
          </w:p>
        </w:tc>
        <w:tc>
          <w:tcPr>
            <w:tcW w:w="1481" w:type="dxa"/>
            <w:vMerge w:val="restart"/>
            <w:vAlign w:val="center"/>
          </w:tcPr>
          <w:p w14:paraId="59D0E4A3" w14:textId="77777777" w:rsidR="006E1CC1" w:rsidRPr="00D424DD" w:rsidRDefault="006E1CC1" w:rsidP="00DA1A62">
            <w:pPr>
              <w:jc w:val="center"/>
            </w:pPr>
            <w:r w:rsidRPr="00D424DD">
              <w:rPr>
                <w:rFonts w:hint="eastAsia"/>
              </w:rPr>
              <w:t>关于违约</w:t>
            </w:r>
          </w:p>
        </w:tc>
        <w:tc>
          <w:tcPr>
            <w:tcW w:w="2055" w:type="dxa"/>
            <w:vAlign w:val="center"/>
          </w:tcPr>
          <w:p w14:paraId="3DE01895"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.1</w:t>
            </w:r>
            <w:r w:rsidRPr="00D424DD">
              <w:rPr>
                <w:rFonts w:hint="eastAsia"/>
                <w:spacing w:val="-3"/>
                <w:szCs w:val="21"/>
              </w:rPr>
              <w:t>中标人不能交货的，需偿付不能交货部分货款的</w:t>
            </w:r>
            <w:r w:rsidRPr="00D424DD">
              <w:rPr>
                <w:rFonts w:hint="eastAsia"/>
                <w:spacing w:val="-3"/>
                <w:szCs w:val="21"/>
              </w:rPr>
              <w:t xml:space="preserve"> </w:t>
            </w:r>
            <w:r w:rsidRPr="00D424DD">
              <w:rPr>
                <w:rFonts w:hint="eastAsia"/>
                <w:b/>
                <w:bCs/>
                <w:color w:val="FF0000"/>
                <w:spacing w:val="-3"/>
                <w:szCs w:val="21"/>
                <w:u w:val="single"/>
              </w:rPr>
              <w:t>1.9 %</w:t>
            </w:r>
            <w:r w:rsidRPr="00D424DD">
              <w:rPr>
                <w:rFonts w:hint="eastAsia"/>
                <w:spacing w:val="-3"/>
                <w:szCs w:val="21"/>
              </w:rPr>
              <w:t>的违约金并按主管部门相关规定处理。</w:t>
            </w:r>
          </w:p>
        </w:tc>
        <w:tc>
          <w:tcPr>
            <w:tcW w:w="1277" w:type="dxa"/>
          </w:tcPr>
          <w:p w14:paraId="3ACAB114" w14:textId="77777777" w:rsidR="006E1CC1" w:rsidRPr="00D424DD" w:rsidRDefault="006E1CC1" w:rsidP="00DA1A62">
            <w:pPr>
              <w:adjustRightInd w:val="0"/>
              <w:snapToGrid w:val="0"/>
              <w:spacing w:line="360" w:lineRule="auto"/>
              <w:jc w:val="left"/>
              <w:rPr>
                <w:spacing w:val="-3"/>
                <w:szCs w:val="21"/>
              </w:rPr>
            </w:pPr>
          </w:p>
        </w:tc>
        <w:tc>
          <w:tcPr>
            <w:tcW w:w="1277" w:type="dxa"/>
          </w:tcPr>
          <w:p w14:paraId="2DC16696" w14:textId="77777777" w:rsidR="006E1CC1" w:rsidRPr="00D424DD" w:rsidRDefault="006E1CC1" w:rsidP="00DA1A62">
            <w:pPr>
              <w:adjustRightInd w:val="0"/>
              <w:snapToGrid w:val="0"/>
              <w:spacing w:line="360" w:lineRule="auto"/>
              <w:jc w:val="left"/>
              <w:rPr>
                <w:spacing w:val="-3"/>
                <w:szCs w:val="21"/>
              </w:rPr>
            </w:pPr>
          </w:p>
        </w:tc>
        <w:tc>
          <w:tcPr>
            <w:tcW w:w="1277" w:type="dxa"/>
          </w:tcPr>
          <w:p w14:paraId="64AADADF" w14:textId="77777777" w:rsidR="006E1CC1" w:rsidRPr="00D424DD" w:rsidRDefault="006E1CC1" w:rsidP="00DA1A62">
            <w:pPr>
              <w:adjustRightInd w:val="0"/>
              <w:snapToGrid w:val="0"/>
              <w:spacing w:line="360" w:lineRule="auto"/>
              <w:jc w:val="left"/>
              <w:rPr>
                <w:spacing w:val="-3"/>
                <w:szCs w:val="21"/>
              </w:rPr>
            </w:pPr>
          </w:p>
        </w:tc>
      </w:tr>
      <w:tr w:rsidR="006E1CC1" w:rsidRPr="00D424DD" w14:paraId="5608A90D" w14:textId="099B7E33" w:rsidTr="006E1CC1">
        <w:trPr>
          <w:trHeight w:val="567"/>
        </w:trPr>
        <w:tc>
          <w:tcPr>
            <w:tcW w:w="828" w:type="dxa"/>
            <w:vMerge/>
            <w:vAlign w:val="center"/>
          </w:tcPr>
          <w:p w14:paraId="1D217A7A" w14:textId="77777777" w:rsidR="006E1CC1" w:rsidRPr="00D424DD" w:rsidRDefault="006E1CC1" w:rsidP="00DA1A62">
            <w:pPr>
              <w:rPr>
                <w:b/>
              </w:rPr>
            </w:pPr>
          </w:p>
        </w:tc>
        <w:tc>
          <w:tcPr>
            <w:tcW w:w="1481" w:type="dxa"/>
            <w:vMerge/>
            <w:vAlign w:val="center"/>
          </w:tcPr>
          <w:p w14:paraId="28645C2F" w14:textId="77777777" w:rsidR="006E1CC1" w:rsidRPr="00D424DD" w:rsidRDefault="006E1CC1" w:rsidP="00DA1A62"/>
        </w:tc>
        <w:tc>
          <w:tcPr>
            <w:tcW w:w="2055" w:type="dxa"/>
            <w:vAlign w:val="center"/>
          </w:tcPr>
          <w:p w14:paraId="2D3143F4"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2</w:t>
            </w:r>
            <w:r w:rsidRPr="00D424DD">
              <w:rPr>
                <w:rFonts w:hint="eastAsia"/>
                <w:spacing w:val="-3"/>
                <w:szCs w:val="21"/>
              </w:rPr>
              <w:t>中标人逾期交货的，将被没收履约保证金并按主管部门相关规定处理。</w:t>
            </w:r>
          </w:p>
        </w:tc>
        <w:tc>
          <w:tcPr>
            <w:tcW w:w="1277" w:type="dxa"/>
          </w:tcPr>
          <w:p w14:paraId="24DDE260" w14:textId="77777777" w:rsidR="006E1CC1" w:rsidRPr="00D424DD" w:rsidRDefault="006E1CC1" w:rsidP="00DA1A62">
            <w:pPr>
              <w:adjustRightInd w:val="0"/>
              <w:snapToGrid w:val="0"/>
              <w:spacing w:line="360" w:lineRule="auto"/>
              <w:jc w:val="left"/>
              <w:rPr>
                <w:spacing w:val="-3"/>
                <w:szCs w:val="21"/>
              </w:rPr>
            </w:pPr>
          </w:p>
        </w:tc>
        <w:tc>
          <w:tcPr>
            <w:tcW w:w="1277" w:type="dxa"/>
          </w:tcPr>
          <w:p w14:paraId="003E5A37" w14:textId="77777777" w:rsidR="006E1CC1" w:rsidRPr="00D424DD" w:rsidRDefault="006E1CC1" w:rsidP="00DA1A62">
            <w:pPr>
              <w:adjustRightInd w:val="0"/>
              <w:snapToGrid w:val="0"/>
              <w:spacing w:line="360" w:lineRule="auto"/>
              <w:jc w:val="left"/>
              <w:rPr>
                <w:spacing w:val="-3"/>
                <w:szCs w:val="21"/>
              </w:rPr>
            </w:pPr>
          </w:p>
        </w:tc>
        <w:tc>
          <w:tcPr>
            <w:tcW w:w="1277" w:type="dxa"/>
          </w:tcPr>
          <w:p w14:paraId="2D450E32" w14:textId="77777777" w:rsidR="006E1CC1" w:rsidRPr="00D424DD" w:rsidRDefault="006E1CC1" w:rsidP="00DA1A62">
            <w:pPr>
              <w:adjustRightInd w:val="0"/>
              <w:snapToGrid w:val="0"/>
              <w:spacing w:line="360" w:lineRule="auto"/>
              <w:jc w:val="left"/>
              <w:rPr>
                <w:spacing w:val="-3"/>
                <w:szCs w:val="21"/>
              </w:rPr>
            </w:pPr>
          </w:p>
        </w:tc>
      </w:tr>
      <w:tr w:rsidR="006E1CC1" w:rsidRPr="00D424DD" w14:paraId="67607ED2" w14:textId="4D3E5953" w:rsidTr="006E1CC1">
        <w:trPr>
          <w:trHeight w:val="567"/>
        </w:trPr>
        <w:tc>
          <w:tcPr>
            <w:tcW w:w="828" w:type="dxa"/>
            <w:vMerge/>
            <w:vAlign w:val="center"/>
          </w:tcPr>
          <w:p w14:paraId="254A4785" w14:textId="77777777" w:rsidR="006E1CC1" w:rsidRPr="00D424DD" w:rsidRDefault="006E1CC1" w:rsidP="00DA1A62">
            <w:pPr>
              <w:rPr>
                <w:b/>
              </w:rPr>
            </w:pPr>
          </w:p>
        </w:tc>
        <w:tc>
          <w:tcPr>
            <w:tcW w:w="1481" w:type="dxa"/>
            <w:vMerge/>
            <w:vAlign w:val="center"/>
          </w:tcPr>
          <w:p w14:paraId="2DA66D18" w14:textId="77777777" w:rsidR="006E1CC1" w:rsidRPr="00D424DD" w:rsidRDefault="006E1CC1" w:rsidP="00DA1A62"/>
        </w:tc>
        <w:tc>
          <w:tcPr>
            <w:tcW w:w="2055" w:type="dxa"/>
            <w:vAlign w:val="center"/>
          </w:tcPr>
          <w:p w14:paraId="64B3F8E6"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.3</w:t>
            </w:r>
            <w:r w:rsidRPr="00D424DD">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277" w:type="dxa"/>
          </w:tcPr>
          <w:p w14:paraId="59489E3D" w14:textId="77777777" w:rsidR="006E1CC1" w:rsidRPr="00D424DD" w:rsidRDefault="006E1CC1" w:rsidP="00DA1A62">
            <w:pPr>
              <w:adjustRightInd w:val="0"/>
              <w:snapToGrid w:val="0"/>
              <w:spacing w:line="360" w:lineRule="auto"/>
              <w:jc w:val="left"/>
              <w:rPr>
                <w:spacing w:val="-3"/>
                <w:szCs w:val="21"/>
              </w:rPr>
            </w:pPr>
          </w:p>
        </w:tc>
        <w:tc>
          <w:tcPr>
            <w:tcW w:w="1277" w:type="dxa"/>
          </w:tcPr>
          <w:p w14:paraId="6E4B0123" w14:textId="77777777" w:rsidR="006E1CC1" w:rsidRPr="00D424DD" w:rsidRDefault="006E1CC1" w:rsidP="00DA1A62">
            <w:pPr>
              <w:adjustRightInd w:val="0"/>
              <w:snapToGrid w:val="0"/>
              <w:spacing w:line="360" w:lineRule="auto"/>
              <w:jc w:val="left"/>
              <w:rPr>
                <w:spacing w:val="-3"/>
                <w:szCs w:val="21"/>
              </w:rPr>
            </w:pPr>
          </w:p>
        </w:tc>
        <w:tc>
          <w:tcPr>
            <w:tcW w:w="1277" w:type="dxa"/>
          </w:tcPr>
          <w:p w14:paraId="6BF591BA" w14:textId="77777777" w:rsidR="006E1CC1" w:rsidRPr="00D424DD" w:rsidRDefault="006E1CC1" w:rsidP="00DA1A62">
            <w:pPr>
              <w:adjustRightInd w:val="0"/>
              <w:snapToGrid w:val="0"/>
              <w:spacing w:line="360" w:lineRule="auto"/>
              <w:jc w:val="left"/>
              <w:rPr>
                <w:spacing w:val="-3"/>
                <w:szCs w:val="21"/>
              </w:rPr>
            </w:pPr>
          </w:p>
        </w:tc>
      </w:tr>
      <w:tr w:rsidR="006E1CC1" w:rsidRPr="00D424DD" w14:paraId="0F4578A3" w14:textId="46E47ED6" w:rsidTr="006E1CC1">
        <w:trPr>
          <w:trHeight w:val="567"/>
        </w:trPr>
        <w:tc>
          <w:tcPr>
            <w:tcW w:w="828" w:type="dxa"/>
            <w:vMerge/>
            <w:vAlign w:val="center"/>
          </w:tcPr>
          <w:p w14:paraId="7BEE345F" w14:textId="77777777" w:rsidR="006E1CC1" w:rsidRPr="00D424DD" w:rsidRDefault="006E1CC1" w:rsidP="00DA1A62">
            <w:pPr>
              <w:rPr>
                <w:b/>
              </w:rPr>
            </w:pPr>
          </w:p>
        </w:tc>
        <w:tc>
          <w:tcPr>
            <w:tcW w:w="1481" w:type="dxa"/>
            <w:vMerge/>
            <w:vAlign w:val="center"/>
          </w:tcPr>
          <w:p w14:paraId="7C5C2AE7" w14:textId="77777777" w:rsidR="006E1CC1" w:rsidRPr="00D424DD" w:rsidRDefault="006E1CC1" w:rsidP="00DA1A62"/>
        </w:tc>
        <w:tc>
          <w:tcPr>
            <w:tcW w:w="2055" w:type="dxa"/>
            <w:vAlign w:val="center"/>
          </w:tcPr>
          <w:p w14:paraId="76E6CCA3"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.4</w:t>
            </w:r>
            <w:r w:rsidRPr="00D424DD">
              <w:rPr>
                <w:rFonts w:hint="eastAsia"/>
                <w:kern w:val="0"/>
                <w:szCs w:val="21"/>
              </w:rPr>
              <w:t>投标人逾期未交货物的，投标人向采购人每日偿付货物款</w:t>
            </w:r>
            <w:r w:rsidRPr="00D424DD">
              <w:rPr>
                <w:rFonts w:hint="eastAsia"/>
                <w:kern w:val="0"/>
                <w:szCs w:val="21"/>
              </w:rPr>
              <w:t xml:space="preserve"> </w:t>
            </w:r>
            <w:r w:rsidRPr="00D424DD">
              <w:rPr>
                <w:rFonts w:hint="eastAsia"/>
                <w:b/>
                <w:bCs/>
                <w:color w:val="FF0000"/>
                <w:kern w:val="0"/>
                <w:szCs w:val="21"/>
                <w:u w:val="single"/>
              </w:rPr>
              <w:t>千分之十</w:t>
            </w:r>
            <w:r w:rsidRPr="00D424DD">
              <w:rPr>
                <w:rFonts w:hint="eastAsia"/>
                <w:b/>
                <w:bCs/>
                <w:color w:val="FF0000"/>
                <w:kern w:val="0"/>
                <w:szCs w:val="21"/>
                <w:u w:val="single"/>
              </w:rPr>
              <w:t xml:space="preserve"> </w:t>
            </w:r>
            <w:r w:rsidRPr="00D424DD">
              <w:rPr>
                <w:rFonts w:hint="eastAsia"/>
                <w:kern w:val="0"/>
                <w:szCs w:val="21"/>
              </w:rPr>
              <w:t>的违约金。投标人超过交货期限</w:t>
            </w:r>
            <w:r w:rsidRPr="00D424DD">
              <w:rPr>
                <w:rFonts w:hint="eastAsia"/>
                <w:b/>
                <w:bCs/>
                <w:color w:val="FF0000"/>
                <w:kern w:val="0"/>
                <w:szCs w:val="21"/>
                <w:u w:val="single"/>
              </w:rPr>
              <w:t xml:space="preserve"> 30 </w:t>
            </w:r>
            <w:r w:rsidRPr="00D424DD">
              <w:rPr>
                <w:rFonts w:hint="eastAsia"/>
                <w:b/>
                <w:bCs/>
                <w:color w:val="FF0000"/>
                <w:kern w:val="0"/>
                <w:szCs w:val="21"/>
                <w:u w:val="single"/>
              </w:rPr>
              <w:t>日</w:t>
            </w:r>
            <w:r w:rsidRPr="00D424DD">
              <w:rPr>
                <w:rFonts w:hint="eastAsia"/>
                <w:kern w:val="0"/>
                <w:szCs w:val="21"/>
              </w:rPr>
              <w:t>仍未交货，采购人有权解除合同。</w:t>
            </w:r>
          </w:p>
        </w:tc>
        <w:tc>
          <w:tcPr>
            <w:tcW w:w="1277" w:type="dxa"/>
          </w:tcPr>
          <w:p w14:paraId="4DBBAD6E" w14:textId="77777777" w:rsidR="006E1CC1" w:rsidRPr="00D424DD" w:rsidRDefault="006E1CC1" w:rsidP="00DA1A62">
            <w:pPr>
              <w:adjustRightInd w:val="0"/>
              <w:snapToGrid w:val="0"/>
              <w:spacing w:line="360" w:lineRule="auto"/>
              <w:jc w:val="left"/>
              <w:rPr>
                <w:spacing w:val="-3"/>
                <w:szCs w:val="21"/>
              </w:rPr>
            </w:pPr>
          </w:p>
        </w:tc>
        <w:tc>
          <w:tcPr>
            <w:tcW w:w="1277" w:type="dxa"/>
          </w:tcPr>
          <w:p w14:paraId="5DE49545" w14:textId="77777777" w:rsidR="006E1CC1" w:rsidRPr="00D424DD" w:rsidRDefault="006E1CC1" w:rsidP="00DA1A62">
            <w:pPr>
              <w:adjustRightInd w:val="0"/>
              <w:snapToGrid w:val="0"/>
              <w:spacing w:line="360" w:lineRule="auto"/>
              <w:jc w:val="left"/>
              <w:rPr>
                <w:spacing w:val="-3"/>
                <w:szCs w:val="21"/>
              </w:rPr>
            </w:pPr>
          </w:p>
        </w:tc>
        <w:tc>
          <w:tcPr>
            <w:tcW w:w="1277" w:type="dxa"/>
          </w:tcPr>
          <w:p w14:paraId="46E2B1BB" w14:textId="77777777" w:rsidR="006E1CC1" w:rsidRPr="00D424DD" w:rsidRDefault="006E1CC1" w:rsidP="00DA1A62">
            <w:pPr>
              <w:adjustRightInd w:val="0"/>
              <w:snapToGrid w:val="0"/>
              <w:spacing w:line="360" w:lineRule="auto"/>
              <w:jc w:val="left"/>
              <w:rPr>
                <w:spacing w:val="-3"/>
                <w:szCs w:val="21"/>
              </w:rPr>
            </w:pPr>
          </w:p>
        </w:tc>
      </w:tr>
    </w:tbl>
    <w:p w14:paraId="5C5D10ED" w14:textId="77777777" w:rsidR="006E1CC1" w:rsidRPr="006E1CC1" w:rsidRDefault="006E1CC1" w:rsidP="001C1FDE">
      <w:pPr>
        <w:rPr>
          <w:sz w:val="24"/>
        </w:rPr>
      </w:pPr>
    </w:p>
    <w:p w14:paraId="795F2910" w14:textId="77777777" w:rsidR="006E1CC1" w:rsidRDefault="006E1CC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7C08" w16cex:dateUtc="2020-08-21T08:59:00Z"/>
  <w16cex:commentExtensible w16cex:durableId="22EA7BBB" w16cex:dateUtc="2020-08-2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E11D3" w16cid:durableId="22EA7933"/>
  <w16cid:commentId w16cid:paraId="4E170532" w16cid:durableId="22EA786C"/>
  <w16cid:commentId w16cid:paraId="52BE7A89" w16cid:durableId="22EA7871"/>
  <w16cid:commentId w16cid:paraId="72086DB1" w16cid:durableId="22EA7C08"/>
  <w16cid:commentId w16cid:paraId="02968E67" w16cid:durableId="22EA7BBB"/>
  <w16cid:commentId w16cid:paraId="19BFE1E7" w16cid:durableId="22EA79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9ECF" w14:textId="77777777" w:rsidR="001F781E" w:rsidRDefault="001F781E">
      <w:r>
        <w:separator/>
      </w:r>
    </w:p>
  </w:endnote>
  <w:endnote w:type="continuationSeparator" w:id="0">
    <w:p w14:paraId="48E0FDB9" w14:textId="77777777" w:rsidR="001F781E" w:rsidRDefault="001F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745992">
      <w:rPr>
        <w:noProof/>
      </w:rPr>
      <w:t>10</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28493" w14:textId="77777777" w:rsidR="001F781E" w:rsidRDefault="001F781E">
      <w:r>
        <w:separator/>
      </w:r>
    </w:p>
  </w:footnote>
  <w:footnote w:type="continuationSeparator" w:id="0">
    <w:p w14:paraId="0D004EA4" w14:textId="77777777" w:rsidR="001F781E" w:rsidRDefault="001F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E0CA047"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D424DD">
      <w:t>SZUCG20200463EQ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78065E5"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D424DD">
      <w:t>SZUCG20200463EQ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0E8"/>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BDE"/>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81E"/>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6C61"/>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142C"/>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47830"/>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28D"/>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AD0"/>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CC1"/>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5992"/>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3C3"/>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E8D"/>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A9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2BB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D7F19"/>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24DD"/>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4631"/>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4C07"/>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81A"/>
    <w:rsid w:val="00EC2677"/>
    <w:rsid w:val="00EC3398"/>
    <w:rsid w:val="00EC36F2"/>
    <w:rsid w:val="00EC3975"/>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E99"/>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1CC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8006-1824-45F4-AFC9-E3BBCE73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11712</TotalTime>
  <Pages>61</Pages>
  <Words>5850</Words>
  <Characters>33347</Characters>
  <Application>Microsoft Office Word</Application>
  <DocSecurity>0</DocSecurity>
  <Lines>277</Lines>
  <Paragraphs>78</Paragraphs>
  <ScaleCrop>false</ScaleCrop>
  <Company>深圳市清华斯维尔软件科技有限公司</Company>
  <LinksUpToDate>false</LinksUpToDate>
  <CharactersWithSpaces>39119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291</cp:revision>
  <cp:lastPrinted>2015-02-16T02:37:00Z</cp:lastPrinted>
  <dcterms:created xsi:type="dcterms:W3CDTF">2018-03-08T08:55:00Z</dcterms:created>
  <dcterms:modified xsi:type="dcterms:W3CDTF">2020-09-27T01:49:00Z</dcterms:modified>
</cp:coreProperties>
</file>